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right="0" w:rightChars="0"/>
        <w:jc w:val="center"/>
        <w:textAlignment w:val="auto"/>
        <w:outlineLvl w:val="9"/>
        <w:rPr>
          <w:rFonts w:hint="eastAsia" w:ascii="Times New Roman" w:hAnsi="Times New Roman" w:eastAsia="方正小标宋简体" w:cs="方正小标宋简体"/>
          <w:color w:val="auto"/>
          <w:sz w:val="44"/>
          <w:szCs w:val="44"/>
          <w:highlight w:val="none"/>
        </w:rPr>
      </w:pPr>
      <w:r>
        <w:rPr>
          <w:rFonts w:hint="eastAsia" w:ascii="Times New Roman" w:hAnsi="Times New Roman" w:eastAsia="方正小标宋简体" w:cs="方正小标宋简体"/>
          <w:color w:val="auto"/>
          <w:sz w:val="44"/>
          <w:szCs w:val="44"/>
          <w:highlight w:val="none"/>
        </w:rPr>
        <w:t>环翠区关于扶持总部经济发展的意见</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center"/>
        <w:textAlignment w:val="auto"/>
        <w:outlineLvl w:val="9"/>
        <w:rPr>
          <w:rFonts w:hint="default" w:ascii="Times New Roman" w:hAnsi="Times New Roman" w:eastAsia="楷体_GB2312" w:cs="楷体_GB2312"/>
          <w:color w:val="auto"/>
          <w:sz w:val="32"/>
          <w:szCs w:val="32"/>
          <w:highlight w:val="none"/>
          <w:lang w:val="en-US" w:eastAsia="zh-CN"/>
        </w:rPr>
      </w:pPr>
      <w:r>
        <w:rPr>
          <w:rFonts w:hint="eastAsia" w:ascii="Times New Roman" w:hAnsi="Times New Roman" w:eastAsia="楷体_GB2312" w:cs="楷体_GB2312"/>
          <w:color w:val="auto"/>
          <w:sz w:val="32"/>
          <w:szCs w:val="32"/>
          <w:highlight w:val="none"/>
          <w:lang w:val="en-US" w:eastAsia="zh-CN"/>
        </w:rPr>
        <w:t>(2020修订征求意见</w:t>
      </w:r>
      <w:bookmarkStart w:id="0" w:name="_GoBack"/>
      <w:bookmarkEnd w:id="0"/>
      <w:r>
        <w:rPr>
          <w:rFonts w:hint="eastAsia" w:ascii="Times New Roman" w:hAnsi="Times New Roman" w:eastAsia="楷体_GB2312" w:cs="楷体_GB2312"/>
          <w:color w:val="auto"/>
          <w:sz w:val="32"/>
          <w:szCs w:val="32"/>
          <w:highlight w:val="none"/>
          <w:lang w:val="en-US" w:eastAsia="zh-CN"/>
        </w:rPr>
        <w:t>稿）</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为加快发展总部经济，促进新旧动能转换，带动产业转型升级，提升城市服务水平，增强区域竞争力，结合环翠区实际，特制定本意见。</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一、扶持范围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sz w:val="32"/>
          <w:szCs w:val="32"/>
        </w:rPr>
        <w:t>符合环翠区产业发展方向，</w:t>
      </w:r>
      <w:r>
        <w:rPr>
          <w:rFonts w:hint="eastAsia" w:ascii="Times New Roman" w:hAnsi="Times New Roman" w:eastAsia="仿宋_GB2312" w:cs="Times New Roman"/>
          <w:sz w:val="32"/>
          <w:szCs w:val="32"/>
          <w:lang w:eastAsia="zh-CN"/>
        </w:rPr>
        <w:t>自</w:t>
      </w:r>
      <w:r>
        <w:rPr>
          <w:rFonts w:hint="eastAsia" w:ascii="Times New Roman" w:hAnsi="Times New Roman" w:eastAsia="仿宋_GB2312" w:cs="Times New Roman"/>
          <w:sz w:val="32"/>
          <w:szCs w:val="32"/>
          <w:lang w:val="en-US" w:eastAsia="zh-CN"/>
        </w:rPr>
        <w:t>2018年起在我区注册、</w:t>
      </w:r>
      <w:r>
        <w:rPr>
          <w:rFonts w:hint="default" w:ascii="Times New Roman" w:hAnsi="Times New Roman" w:eastAsia="仿宋_GB2312" w:cs="Times New Roman"/>
          <w:sz w:val="32"/>
          <w:szCs w:val="32"/>
        </w:rPr>
        <w:t>纳税并汇总缴纳企业所得税，具有独立法人资格</w:t>
      </w:r>
      <w:r>
        <w:rPr>
          <w:rFonts w:hint="eastAsia" w:ascii="Times New Roman" w:hAnsi="Times New Roman" w:eastAsia="仿宋_GB2312" w:cs="Times New Roman"/>
          <w:sz w:val="32"/>
          <w:szCs w:val="32"/>
          <w:lang w:eastAsia="zh-CN"/>
        </w:rPr>
        <w:t>且当年区级地方贡献达到</w:t>
      </w:r>
      <w:r>
        <w:rPr>
          <w:rFonts w:hint="eastAsia" w:ascii="Times New Roman" w:hAnsi="Times New Roman" w:eastAsia="仿宋_GB2312" w:cs="Times New Roman"/>
          <w:sz w:val="32"/>
          <w:szCs w:val="32"/>
          <w:lang w:val="en-US" w:eastAsia="zh-CN"/>
        </w:rPr>
        <w:t>100万元（含）以上</w:t>
      </w:r>
      <w:r>
        <w:rPr>
          <w:rFonts w:hint="default" w:ascii="Times New Roman" w:hAnsi="Times New Roman" w:eastAsia="仿宋_GB2312" w:cs="Times New Roman"/>
          <w:sz w:val="32"/>
          <w:szCs w:val="32"/>
        </w:rPr>
        <w:t>的总部企业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主要包括以下类型：</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1.商务部或省商务厅认定或备案的跨国公司地区总部；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2.国家和中央部门管理的大企业（集团）及其区域总部；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3.上市公司；</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4.上一年度美国《财富》杂志评选公布的“全球最大500家公司”的中国总部、或者区域总部；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5.上一年度中国企业联合会、中国企业家协会、全国工商联和中国连锁经营协会发布的中国企业500强，国内民营企业500强，中国连锁企业100强；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6.省、市级企业总部。</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（二）总部企业在区内新设立的核心运营机构，包括投资中心、结算中心、营销中心、研发中心及其他职能机构。其核心运营机构需在我区纳税并汇总缴纳企业所得税。</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）从事商业地产和住宅开发的房地产开发企业和工程建筑施工企业不列入扶持范围。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二、扶持政策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（一）总部开办政策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总部企业和总部企业在区内新设立的核心运营机构，</w:t>
      </w:r>
      <w:r>
        <w:rPr>
          <w:rFonts w:hint="eastAsia" w:ascii="Times New Roman" w:hAnsi="Times New Roman" w:eastAsia="仿宋_GB2312" w:cs="Times New Roman"/>
          <w:color w:val="auto"/>
          <w:sz w:val="32"/>
          <w:szCs w:val="32"/>
          <w:highlight w:val="none"/>
          <w:lang w:eastAsia="zh-CN"/>
        </w:rPr>
        <w:t>注册年度首次</w:t>
      </w:r>
      <w:r>
        <w:rPr>
          <w:rFonts w:hint="default" w:ascii="Times New Roman" w:hAnsi="Times New Roman" w:eastAsia="仿宋_GB2312" w:cs="Times New Roman"/>
          <w:color w:val="auto"/>
          <w:sz w:val="32"/>
          <w:szCs w:val="32"/>
          <w:highlight w:val="none"/>
        </w:rPr>
        <w:t>实缴注册资本2000万元（含）至5000万元、5000万元（含）至1亿元、1亿元（含）至5亿元、5亿元（含）至10亿元、10亿元（含）至20亿元、20亿元（含）至30亿元、30亿元（含）以上的，分别给予100万元、200万元、500万元、1000万元、1500万元、2000万元、4000万元奖励。奖励资金自认定为总部企业年度起，分3年按40%、30%、30%的比例兑现</w:t>
      </w:r>
      <w:r>
        <w:rPr>
          <w:rFonts w:hint="eastAsia" w:ascii="Times New Roman" w:hAnsi="Times New Roman" w:eastAsia="仿宋_GB2312" w:cs="Times New Roman"/>
          <w:color w:val="auto"/>
          <w:sz w:val="32"/>
          <w:szCs w:val="32"/>
          <w:highlight w:val="none"/>
          <w:lang w:eastAsia="zh-CN"/>
        </w:rPr>
        <w:t>。如注册年度经认定不符合扶持标准的，以后年度再申请，不予兑现</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（二）经营贡献政策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1.总部企业自认定当年起，前3年给予区级地方贡献（增值税、企业所得税，房地产开发形成的税收除外，下同）100%的奖励</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2.总部企业在区内新设立的核心运营机构，自认定当年起，前2年给予区级地方贡献100%奖励，第3年给予50%奖励。</w:t>
      </w:r>
    </w:p>
    <w:p>
      <w:pPr>
        <w:keepNext w:val="0"/>
        <w:keepLines w:val="0"/>
        <w:pageBreakBefore w:val="0"/>
        <w:widowControl w:val="0"/>
        <w:kinsoku/>
        <w:wordWrap/>
        <w:overflowPunct/>
        <w:topLinePunct w:val="0"/>
        <w:autoSpaceDE/>
        <w:autoSpaceDN/>
        <w:bidi w:val="0"/>
        <w:adjustRightInd w:val="0"/>
        <w:snapToGrid w:val="0"/>
        <w:spacing w:line="600" w:lineRule="exact"/>
        <w:ind w:left="420" w:leftChars="200" w:right="0" w:rightChars="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（三）办公用房补贴政策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1.自建或购买自用办公及营业用房，按照1000元/</w:t>
      </w:r>
      <w:r>
        <w:rPr>
          <w:rFonts w:hint="eastAsia" w:ascii="Times New Roman" w:hAnsi="Times New Roman" w:eastAsia="仿宋_GB2312" w:cs="Times New Roman"/>
          <w:color w:val="auto"/>
          <w:sz w:val="32"/>
          <w:szCs w:val="32"/>
          <w:highlight w:val="none"/>
          <w:lang w:eastAsia="zh-CN"/>
        </w:rPr>
        <w:t>平方米</w:t>
      </w:r>
      <w:r>
        <w:rPr>
          <w:rFonts w:hint="default" w:ascii="Times New Roman" w:hAnsi="Times New Roman" w:eastAsia="仿宋_GB2312" w:cs="Times New Roman"/>
          <w:color w:val="auto"/>
          <w:sz w:val="32"/>
          <w:szCs w:val="32"/>
          <w:highlight w:val="none"/>
        </w:rPr>
        <w:t>标准给予一次性补助，最高补助1000万元。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2.租赁自用办公及营业用房的，自认定当年起，前3年每年给予房租（市场指导价）50%的补助，房租最高不超过600元/平方米/年。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rPr>
        <w:t>享受补贴的用房不得对外租赁或改变用途。</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（四）供地政策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加强企业用地保障，每年下达的新增建设用地计划指标，优先满足企业用地需求。具体出让价格和出让方式采取“一事一议”方式协商。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（五）高管人才政策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1.自认定当年起，在经营贡献奖励中，前3年给予非国有企业法定代表人或主要负责人（限定1人）区级地方贡献10%的奖励，每年最高不超过200万元。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2.自认定当年起，对企业高级管理人员（不超过5人），前3年按照其缴纳个人所得税区级地方贡献的100%给予奖励。</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（六）引荐人及楼宇业主政策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1.给予引荐人的奖励按照环翠区招商引资奖励办法执行。</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2.鼓励楼宇业主引进总部企业。对于自主新引进2家（含）以上总部企业且总部企业利用楼宇面积2000平方米（含）以上的楼宇业主，按照区级地方贡献15%给予一次性奖励，最高不超过200万元。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（七）其他政策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扶持政策中所列</w:t>
      </w:r>
      <w:r>
        <w:rPr>
          <w:rFonts w:hint="default" w:ascii="Times New Roman" w:hAnsi="Times New Roman" w:eastAsia="仿宋_GB2312" w:cs="Times New Roman"/>
          <w:color w:val="auto"/>
          <w:sz w:val="32"/>
          <w:szCs w:val="32"/>
          <w:highlight w:val="none"/>
        </w:rPr>
        <w:t>总部企业自认定当年起，</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w:t>
      </w:r>
      <w:r>
        <w:rPr>
          <w:rFonts w:hint="eastAsia" w:ascii="Times New Roman" w:hAnsi="Times New Roman" w:eastAsia="仿宋_GB2312" w:cs="Times New Roman"/>
          <w:color w:val="auto"/>
          <w:sz w:val="32"/>
          <w:szCs w:val="32"/>
          <w:highlight w:val="none"/>
          <w:lang w:eastAsia="zh-CN"/>
        </w:rPr>
        <w:t>内</w:t>
      </w:r>
      <w:r>
        <w:rPr>
          <w:rFonts w:hint="default" w:ascii="Times New Roman" w:hAnsi="Times New Roman" w:eastAsia="仿宋_GB2312" w:cs="Times New Roman"/>
          <w:color w:val="auto"/>
          <w:sz w:val="32"/>
          <w:szCs w:val="32"/>
          <w:highlight w:val="none"/>
          <w:lang w:eastAsia="zh-CN"/>
        </w:rPr>
        <w:t>每年区级地方贡献</w:t>
      </w:r>
      <w:r>
        <w:rPr>
          <w:rFonts w:hint="eastAsia" w:ascii="Times New Roman" w:hAnsi="Times New Roman" w:eastAsia="仿宋_GB2312" w:cs="Times New Roman"/>
          <w:color w:val="auto"/>
          <w:sz w:val="32"/>
          <w:szCs w:val="32"/>
          <w:highlight w:val="none"/>
          <w:lang w:eastAsia="zh-CN"/>
        </w:rPr>
        <w:t>均须</w:t>
      </w:r>
      <w:r>
        <w:rPr>
          <w:rFonts w:hint="default" w:ascii="Times New Roman" w:hAnsi="Times New Roman" w:eastAsia="仿宋_GB2312" w:cs="Times New Roman"/>
          <w:color w:val="auto"/>
          <w:sz w:val="32"/>
          <w:szCs w:val="32"/>
          <w:highlight w:val="none"/>
          <w:lang w:eastAsia="zh-CN"/>
        </w:rPr>
        <w:t>达到</w:t>
      </w:r>
      <w:r>
        <w:rPr>
          <w:rFonts w:hint="default" w:ascii="Times New Roman" w:hAnsi="Times New Roman" w:eastAsia="仿宋_GB2312" w:cs="Times New Roman"/>
          <w:color w:val="auto"/>
          <w:sz w:val="32"/>
          <w:szCs w:val="32"/>
          <w:highlight w:val="none"/>
          <w:lang w:val="en-US" w:eastAsia="zh-CN"/>
        </w:rPr>
        <w:t>100万元（含）以上</w:t>
      </w:r>
      <w:r>
        <w:rPr>
          <w:rFonts w:hint="eastAsia" w:ascii="Times New Roman" w:hAnsi="Times New Roman" w:eastAsia="仿宋_GB2312" w:cs="Times New Roman"/>
          <w:color w:val="auto"/>
          <w:sz w:val="32"/>
          <w:szCs w:val="32"/>
          <w:highlight w:val="none"/>
          <w:lang w:val="en-US" w:eastAsia="zh-CN"/>
        </w:rPr>
        <w:t>，达</w:t>
      </w:r>
      <w:r>
        <w:rPr>
          <w:rFonts w:hint="default" w:ascii="Times New Roman" w:hAnsi="Times New Roman" w:eastAsia="仿宋_GB2312" w:cs="Times New Roman"/>
          <w:color w:val="auto"/>
          <w:sz w:val="32"/>
          <w:szCs w:val="32"/>
          <w:highlight w:val="none"/>
          <w:lang w:eastAsia="zh-CN"/>
        </w:rPr>
        <w:t>不到</w:t>
      </w:r>
      <w:r>
        <w:rPr>
          <w:rFonts w:hint="default" w:ascii="Times New Roman" w:hAnsi="Times New Roman" w:eastAsia="仿宋_GB2312" w:cs="Times New Roman"/>
          <w:color w:val="auto"/>
          <w:sz w:val="32"/>
          <w:szCs w:val="32"/>
          <w:highlight w:val="none"/>
          <w:lang w:val="en-US" w:eastAsia="zh-CN"/>
        </w:rPr>
        <w:t>100万元（含）以上的年度，该年度不予奖励</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.符合扶持范围的企业可享受环翠区“三联三服”活动、威海创新园、深入实施人才强区战略打造人才集聚高地、加快工业转型升级提质增效、加快服务业发展、推进科技创新等方面政策。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.对于重大项目，可采取“一事一议”方式专项协商优惠政策。</w:t>
      </w:r>
    </w:p>
    <w:p>
      <w:pPr>
        <w:keepNext w:val="0"/>
        <w:keepLines w:val="0"/>
        <w:pageBreakBefore w:val="0"/>
        <w:widowControl w:val="0"/>
        <w:kinsoku/>
        <w:wordWrap/>
        <w:overflowPunct/>
        <w:topLinePunct w:val="0"/>
        <w:autoSpaceDE/>
        <w:autoSpaceDN/>
        <w:bidi w:val="0"/>
        <w:adjustRightInd w:val="0"/>
        <w:snapToGrid w:val="0"/>
        <w:spacing w:line="600" w:lineRule="exact"/>
        <w:ind w:left="420" w:leftChars="200" w:right="0" w:rightChars="0" w:firstLine="320" w:firstLineChars="1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三、附则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739" w:firstLineChars="231"/>
        <w:jc w:val="both"/>
        <w:textAlignment w:val="auto"/>
        <w:outlineLvl w:val="9"/>
        <w:rPr>
          <w:rFonts w:hint="eastAsia" w:ascii="Times New Roman" w:hAnsi="Times New Roman" w:eastAsia="楷体_GB2312" w:cs="楷体_GB2312"/>
          <w:color w:val="auto"/>
          <w:sz w:val="32"/>
          <w:szCs w:val="32"/>
          <w:highlight w:val="none"/>
        </w:rPr>
      </w:pPr>
      <w:r>
        <w:rPr>
          <w:rFonts w:hint="eastAsia" w:ascii="Times New Roman" w:hAnsi="Times New Roman" w:eastAsia="楷体_GB2312" w:cs="楷体_GB2312"/>
          <w:color w:val="auto"/>
          <w:sz w:val="32"/>
          <w:szCs w:val="32"/>
          <w:highlight w:val="none"/>
        </w:rPr>
        <w:t>（一）扶持意见的认定要求</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739" w:firstLineChars="231"/>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资金申请材料主要包括：申请单位的基本情况，营业执照复印件，实缴注册资本的入资证明或验资报告复印件，企业及高管人员税收收入缴纳情况，高管人员的任命书或任职聘书复印件，购房或租房合同及发票复印件，楼宇业主的房产证明复印件，真实性声明</w:t>
      </w:r>
      <w:r>
        <w:rPr>
          <w:rFonts w:hint="eastAsia" w:ascii="Times New Roman" w:hAnsi="Times New Roman" w:eastAsia="仿宋_GB2312" w:cs="Times New Roman"/>
          <w:color w:val="auto"/>
          <w:sz w:val="32"/>
          <w:szCs w:val="32"/>
          <w:highlight w:val="none"/>
          <w:lang w:eastAsia="zh-CN"/>
        </w:rPr>
        <w:t>，企业所得税汇总纳税总分机构信息备案表</w:t>
      </w:r>
      <w:r>
        <w:rPr>
          <w:rFonts w:hint="default" w:ascii="Times New Roman" w:hAnsi="Times New Roman" w:eastAsia="仿宋_GB2312" w:cs="Times New Roman"/>
          <w:color w:val="auto"/>
          <w:sz w:val="32"/>
          <w:szCs w:val="32"/>
          <w:highlight w:val="none"/>
        </w:rPr>
        <w:t>等其他相关证明材料。</w:t>
      </w:r>
    </w:p>
    <w:p>
      <w:pPr>
        <w:keepNext w:val="0"/>
        <w:keepLines w:val="0"/>
        <w:pageBreakBefore w:val="0"/>
        <w:widowControl w:val="0"/>
        <w:kinsoku/>
        <w:wordWrap/>
        <w:overflowPunct/>
        <w:topLinePunct w:val="0"/>
        <w:autoSpaceDE/>
        <w:autoSpaceDN/>
        <w:bidi w:val="0"/>
        <w:adjustRightInd w:val="0"/>
        <w:snapToGrid w:val="0"/>
        <w:spacing w:line="600" w:lineRule="exact"/>
        <w:ind w:left="420" w:leftChars="200" w:right="0" w:rightChars="0" w:firstLine="320" w:firstLineChars="10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2.申报单位应诚实守信，所有申报材料复印件均需加盖</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lef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公章。</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739" w:firstLineChars="231"/>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3.以上材料一式两份，</w:t>
      </w:r>
      <w:r>
        <w:rPr>
          <w:rFonts w:hint="eastAsia" w:ascii="Times New Roman" w:hAnsi="Times New Roman" w:eastAsia="仿宋_GB2312" w:cs="Times New Roman"/>
          <w:color w:val="auto"/>
          <w:sz w:val="32"/>
          <w:szCs w:val="32"/>
          <w:highlight w:val="none"/>
          <w:u w:val="none"/>
          <w:lang w:eastAsia="zh-CN"/>
        </w:rPr>
        <w:t>于</w:t>
      </w:r>
      <w:r>
        <w:rPr>
          <w:rFonts w:hint="eastAsia" w:ascii="Times New Roman" w:hAnsi="Times New Roman" w:eastAsia="仿宋_GB2312" w:cs="Times New Roman"/>
          <w:color w:val="auto"/>
          <w:sz w:val="32"/>
          <w:szCs w:val="32"/>
          <w:highlight w:val="none"/>
          <w:u w:val="none"/>
          <w:lang w:val="en-US" w:eastAsia="zh-CN"/>
        </w:rPr>
        <w:t>12月1日前</w:t>
      </w:r>
      <w:r>
        <w:rPr>
          <w:rFonts w:hint="default" w:ascii="Times New Roman" w:hAnsi="Times New Roman" w:eastAsia="仿宋_GB2312" w:cs="Times New Roman"/>
          <w:color w:val="auto"/>
          <w:sz w:val="32"/>
          <w:szCs w:val="32"/>
          <w:highlight w:val="none"/>
        </w:rPr>
        <w:t>报送区商务局，区商务局负责协调相关部门审定材料进行认定，提出初步扶持意见。</w:t>
      </w:r>
      <w:r>
        <w:rPr>
          <w:rFonts w:hint="eastAsia" w:ascii="Times New Roman" w:hAnsi="Times New Roman" w:eastAsia="仿宋_GB2312"/>
          <w:color w:val="auto"/>
          <w:sz w:val="32"/>
          <w:szCs w:val="32"/>
          <w:highlight w:val="none"/>
          <w:lang w:eastAsia="zh-CN"/>
        </w:rPr>
        <w:t>认定</w:t>
      </w:r>
      <w:r>
        <w:rPr>
          <w:rFonts w:hint="eastAsia" w:ascii="Times New Roman" w:hAnsi="Times New Roman" w:eastAsia="仿宋_GB2312"/>
          <w:color w:val="auto"/>
          <w:sz w:val="32"/>
          <w:szCs w:val="32"/>
          <w:highlight w:val="none"/>
        </w:rPr>
        <w:t>过程中对提报虚假资料的项目，直接取消</w:t>
      </w:r>
      <w:r>
        <w:rPr>
          <w:rFonts w:hint="eastAsia" w:ascii="Times New Roman" w:hAnsi="Times New Roman" w:eastAsia="仿宋_GB2312"/>
          <w:color w:val="auto"/>
          <w:sz w:val="32"/>
          <w:szCs w:val="32"/>
          <w:highlight w:val="none"/>
          <w:lang w:eastAsia="zh-CN"/>
        </w:rPr>
        <w:t>扶持</w:t>
      </w:r>
      <w:r>
        <w:rPr>
          <w:rFonts w:hint="eastAsia" w:ascii="Times New Roman" w:hAnsi="Times New Roman" w:eastAsia="仿宋_GB2312"/>
          <w:color w:val="auto"/>
          <w:sz w:val="32"/>
          <w:szCs w:val="32"/>
          <w:highlight w:val="none"/>
        </w:rPr>
        <w:t>资格</w:t>
      </w:r>
      <w:r>
        <w:rPr>
          <w:rFonts w:hint="eastAsia" w:ascii="Times New Roman" w:hAnsi="Times New Roman"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739" w:firstLineChars="231"/>
        <w:jc w:val="both"/>
        <w:textAlignment w:val="auto"/>
        <w:outlineLvl w:val="9"/>
        <w:rPr>
          <w:rFonts w:hint="default" w:ascii="Times New Roman" w:hAnsi="Times New Roman" w:eastAsia="楷体_GB2312" w:cs="楷体_GB2312"/>
          <w:color w:val="auto"/>
          <w:sz w:val="32"/>
          <w:szCs w:val="32"/>
          <w:highlight w:val="none"/>
        </w:rPr>
      </w:pPr>
      <w:r>
        <w:rPr>
          <w:rFonts w:hint="default" w:ascii="Times New Roman" w:hAnsi="Times New Roman" w:eastAsia="楷体_GB2312" w:cs="楷体_GB2312"/>
          <w:color w:val="auto"/>
          <w:sz w:val="32"/>
          <w:szCs w:val="32"/>
          <w:highlight w:val="none"/>
        </w:rPr>
        <w:t>（二）扶持资金的确定和管理</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739" w:firstLineChars="231"/>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参照《环翠区产业扶持资金管理暂行办法》要求，由区审计局、财政局负责对初步扶持意见进行审核，特殊事项“一事一议”，经公示无异议后，报区政府研究审批。</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（三）享受扶持政策的企业，在环翠区持续运营年限要高于10年，并承诺10年内不改变在环翠区的纳税义务。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（四）本意见中的扶持政策与上级政策不符的，按上级政策执行；本意见所涉及的扶持政策中，与本区域内其他政策有类同或交叉的，企业可按照就高的原则享受，但不重复享受。</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（五）本意见自公布之日起实施，有效期至2020年12月31日。</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（六）本意见由区商务局、工信局、财政局、地方金融监管局、服务业发展促进中心</w:t>
      </w:r>
      <w:r>
        <w:rPr>
          <w:rFonts w:hint="eastAsia" w:ascii="Times New Roman" w:hAnsi="Times New Roman" w:eastAsia="仿宋_GB2312" w:cs="Times New Roman"/>
          <w:color w:val="auto"/>
          <w:sz w:val="32"/>
          <w:szCs w:val="32"/>
          <w:highlight w:val="none"/>
          <w:lang w:eastAsia="zh-CN"/>
        </w:rPr>
        <w:t>、税务局</w:t>
      </w:r>
      <w:r>
        <w:rPr>
          <w:rFonts w:hint="default" w:ascii="Times New Roman" w:hAnsi="Times New Roman" w:eastAsia="仿宋_GB2312" w:cs="Times New Roman"/>
          <w:color w:val="auto"/>
          <w:sz w:val="32"/>
          <w:szCs w:val="32"/>
          <w:highlight w:val="none"/>
        </w:rPr>
        <w:t>等相关部门负责解释。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jc w:val="both"/>
        <w:textAlignment w:val="auto"/>
        <w:outlineLvl w:val="9"/>
        <w:rPr>
          <w:rFonts w:ascii="Times New Roman" w:hAnsi="Times New Roman"/>
          <w:color w:val="auto"/>
          <w:highlight w:val="none"/>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12EA2"/>
    <w:rsid w:val="00312C75"/>
    <w:rsid w:val="00473099"/>
    <w:rsid w:val="004D5322"/>
    <w:rsid w:val="007050B0"/>
    <w:rsid w:val="009A492A"/>
    <w:rsid w:val="00A26969"/>
    <w:rsid w:val="00A8207D"/>
    <w:rsid w:val="00A91261"/>
    <w:rsid w:val="00B4520E"/>
    <w:rsid w:val="00CA0207"/>
    <w:rsid w:val="00D276EA"/>
    <w:rsid w:val="00E66CF7"/>
    <w:rsid w:val="010E088A"/>
    <w:rsid w:val="01123BE1"/>
    <w:rsid w:val="017D137B"/>
    <w:rsid w:val="01892306"/>
    <w:rsid w:val="018B2BD0"/>
    <w:rsid w:val="0197748D"/>
    <w:rsid w:val="01A323F2"/>
    <w:rsid w:val="01AC0E79"/>
    <w:rsid w:val="01EB2AD6"/>
    <w:rsid w:val="020F1ABE"/>
    <w:rsid w:val="024C42E3"/>
    <w:rsid w:val="02576DA1"/>
    <w:rsid w:val="026F1367"/>
    <w:rsid w:val="02710585"/>
    <w:rsid w:val="02801B86"/>
    <w:rsid w:val="028C6086"/>
    <w:rsid w:val="02A041D9"/>
    <w:rsid w:val="02E21D5B"/>
    <w:rsid w:val="02F24964"/>
    <w:rsid w:val="0301542A"/>
    <w:rsid w:val="03656059"/>
    <w:rsid w:val="037B351A"/>
    <w:rsid w:val="038A0131"/>
    <w:rsid w:val="03A95D62"/>
    <w:rsid w:val="03BD6F8D"/>
    <w:rsid w:val="03DD5662"/>
    <w:rsid w:val="03E1268A"/>
    <w:rsid w:val="03E208D2"/>
    <w:rsid w:val="03E90033"/>
    <w:rsid w:val="03F455A2"/>
    <w:rsid w:val="03F6637D"/>
    <w:rsid w:val="041F4369"/>
    <w:rsid w:val="042F6BDE"/>
    <w:rsid w:val="044913E1"/>
    <w:rsid w:val="04572DFC"/>
    <w:rsid w:val="046B5B75"/>
    <w:rsid w:val="047261DF"/>
    <w:rsid w:val="047E6CF9"/>
    <w:rsid w:val="04847370"/>
    <w:rsid w:val="04877B3A"/>
    <w:rsid w:val="048D4C69"/>
    <w:rsid w:val="04A16679"/>
    <w:rsid w:val="04B66780"/>
    <w:rsid w:val="04C625E6"/>
    <w:rsid w:val="04CE32F4"/>
    <w:rsid w:val="04F2238C"/>
    <w:rsid w:val="04F36FC6"/>
    <w:rsid w:val="050407EC"/>
    <w:rsid w:val="05057EC9"/>
    <w:rsid w:val="0521298B"/>
    <w:rsid w:val="054A10E4"/>
    <w:rsid w:val="055A272F"/>
    <w:rsid w:val="056B6AA1"/>
    <w:rsid w:val="05A16712"/>
    <w:rsid w:val="05BE4688"/>
    <w:rsid w:val="05F91488"/>
    <w:rsid w:val="063A4A49"/>
    <w:rsid w:val="0653771B"/>
    <w:rsid w:val="06550C01"/>
    <w:rsid w:val="0667584A"/>
    <w:rsid w:val="067E555D"/>
    <w:rsid w:val="06B11010"/>
    <w:rsid w:val="06C932E6"/>
    <w:rsid w:val="06E44CD1"/>
    <w:rsid w:val="07032A76"/>
    <w:rsid w:val="07372B61"/>
    <w:rsid w:val="07446728"/>
    <w:rsid w:val="074B6740"/>
    <w:rsid w:val="074E399F"/>
    <w:rsid w:val="07771361"/>
    <w:rsid w:val="079243EC"/>
    <w:rsid w:val="07933A5F"/>
    <w:rsid w:val="07C52CAA"/>
    <w:rsid w:val="07C9714C"/>
    <w:rsid w:val="07E03274"/>
    <w:rsid w:val="07EA655E"/>
    <w:rsid w:val="08184B26"/>
    <w:rsid w:val="08397CBB"/>
    <w:rsid w:val="084319D8"/>
    <w:rsid w:val="08442EBD"/>
    <w:rsid w:val="084C0075"/>
    <w:rsid w:val="085F705D"/>
    <w:rsid w:val="08631916"/>
    <w:rsid w:val="087E70DF"/>
    <w:rsid w:val="08807779"/>
    <w:rsid w:val="08861B3A"/>
    <w:rsid w:val="089C7C2C"/>
    <w:rsid w:val="08B4642E"/>
    <w:rsid w:val="08E93BC0"/>
    <w:rsid w:val="08EA36FB"/>
    <w:rsid w:val="09232844"/>
    <w:rsid w:val="092520E1"/>
    <w:rsid w:val="09277B6A"/>
    <w:rsid w:val="092A6B9E"/>
    <w:rsid w:val="092D21EC"/>
    <w:rsid w:val="09426140"/>
    <w:rsid w:val="09602630"/>
    <w:rsid w:val="0976417D"/>
    <w:rsid w:val="09811634"/>
    <w:rsid w:val="099673DC"/>
    <w:rsid w:val="09C170AA"/>
    <w:rsid w:val="09D93D49"/>
    <w:rsid w:val="09DA7003"/>
    <w:rsid w:val="0A203492"/>
    <w:rsid w:val="0A4A64BB"/>
    <w:rsid w:val="0A4E53BA"/>
    <w:rsid w:val="0A522F66"/>
    <w:rsid w:val="0A541650"/>
    <w:rsid w:val="0A541FA6"/>
    <w:rsid w:val="0A670774"/>
    <w:rsid w:val="0A80032A"/>
    <w:rsid w:val="0A8A0694"/>
    <w:rsid w:val="0AA728FE"/>
    <w:rsid w:val="0ABC3759"/>
    <w:rsid w:val="0ACA06D8"/>
    <w:rsid w:val="0ACC77C2"/>
    <w:rsid w:val="0AD15E10"/>
    <w:rsid w:val="0ADD3814"/>
    <w:rsid w:val="0B0161FE"/>
    <w:rsid w:val="0B232252"/>
    <w:rsid w:val="0B306418"/>
    <w:rsid w:val="0B33704D"/>
    <w:rsid w:val="0B370B79"/>
    <w:rsid w:val="0B4174A7"/>
    <w:rsid w:val="0B4C29EF"/>
    <w:rsid w:val="0B882156"/>
    <w:rsid w:val="0B9F31A5"/>
    <w:rsid w:val="0BAD1996"/>
    <w:rsid w:val="0BB0186C"/>
    <w:rsid w:val="0BBC4B17"/>
    <w:rsid w:val="0BC5182A"/>
    <w:rsid w:val="0BD25E15"/>
    <w:rsid w:val="0BD93602"/>
    <w:rsid w:val="0BFC7AFB"/>
    <w:rsid w:val="0C013B29"/>
    <w:rsid w:val="0C0339D5"/>
    <w:rsid w:val="0C173150"/>
    <w:rsid w:val="0C174DD5"/>
    <w:rsid w:val="0C222341"/>
    <w:rsid w:val="0C306E9D"/>
    <w:rsid w:val="0C7E0FEF"/>
    <w:rsid w:val="0C88748C"/>
    <w:rsid w:val="0C967E7F"/>
    <w:rsid w:val="0CBD3011"/>
    <w:rsid w:val="0CBF10C1"/>
    <w:rsid w:val="0CC80B64"/>
    <w:rsid w:val="0CD103D8"/>
    <w:rsid w:val="0CEF3B91"/>
    <w:rsid w:val="0CF10DB6"/>
    <w:rsid w:val="0D001F62"/>
    <w:rsid w:val="0D135996"/>
    <w:rsid w:val="0D2A621A"/>
    <w:rsid w:val="0D3150C7"/>
    <w:rsid w:val="0D4433C1"/>
    <w:rsid w:val="0D50248C"/>
    <w:rsid w:val="0D5917A9"/>
    <w:rsid w:val="0D5B4F2D"/>
    <w:rsid w:val="0D5E1A54"/>
    <w:rsid w:val="0D5E1C3D"/>
    <w:rsid w:val="0DA742BB"/>
    <w:rsid w:val="0DB53EC4"/>
    <w:rsid w:val="0DCC63B4"/>
    <w:rsid w:val="0DD22075"/>
    <w:rsid w:val="0DDA342A"/>
    <w:rsid w:val="0DE07296"/>
    <w:rsid w:val="0DFB1271"/>
    <w:rsid w:val="0E0E064B"/>
    <w:rsid w:val="0E5E45B8"/>
    <w:rsid w:val="0E8005D4"/>
    <w:rsid w:val="0EC04FC6"/>
    <w:rsid w:val="0EE94FC7"/>
    <w:rsid w:val="0EEB335F"/>
    <w:rsid w:val="0F23217B"/>
    <w:rsid w:val="0F3C32E9"/>
    <w:rsid w:val="0F5B7D81"/>
    <w:rsid w:val="0F7616F9"/>
    <w:rsid w:val="0F8D7B53"/>
    <w:rsid w:val="0FC07B58"/>
    <w:rsid w:val="0FD82FEA"/>
    <w:rsid w:val="0FED63DF"/>
    <w:rsid w:val="10354F9C"/>
    <w:rsid w:val="1045139B"/>
    <w:rsid w:val="104C7BAC"/>
    <w:rsid w:val="105B7D40"/>
    <w:rsid w:val="10643553"/>
    <w:rsid w:val="10667929"/>
    <w:rsid w:val="10712BE4"/>
    <w:rsid w:val="10781D61"/>
    <w:rsid w:val="10902764"/>
    <w:rsid w:val="10A931AC"/>
    <w:rsid w:val="10C337F4"/>
    <w:rsid w:val="10CD0C2F"/>
    <w:rsid w:val="10E56EC4"/>
    <w:rsid w:val="110E7C70"/>
    <w:rsid w:val="1125042E"/>
    <w:rsid w:val="112D1EB2"/>
    <w:rsid w:val="113A6665"/>
    <w:rsid w:val="11442393"/>
    <w:rsid w:val="1160036F"/>
    <w:rsid w:val="1163027A"/>
    <w:rsid w:val="116E7271"/>
    <w:rsid w:val="11992C02"/>
    <w:rsid w:val="11B02691"/>
    <w:rsid w:val="11B36874"/>
    <w:rsid w:val="11B930D0"/>
    <w:rsid w:val="1222136C"/>
    <w:rsid w:val="12272A78"/>
    <w:rsid w:val="1227771A"/>
    <w:rsid w:val="122D5B24"/>
    <w:rsid w:val="12362EB8"/>
    <w:rsid w:val="123838E6"/>
    <w:rsid w:val="123E0B37"/>
    <w:rsid w:val="125B3153"/>
    <w:rsid w:val="126B541A"/>
    <w:rsid w:val="1284735B"/>
    <w:rsid w:val="12B7312A"/>
    <w:rsid w:val="12BB0883"/>
    <w:rsid w:val="12EA6EEB"/>
    <w:rsid w:val="131561C9"/>
    <w:rsid w:val="132E1E81"/>
    <w:rsid w:val="13394501"/>
    <w:rsid w:val="134A57D0"/>
    <w:rsid w:val="135A1F47"/>
    <w:rsid w:val="13695232"/>
    <w:rsid w:val="136B5F63"/>
    <w:rsid w:val="13931A17"/>
    <w:rsid w:val="13BF2BC5"/>
    <w:rsid w:val="13C47605"/>
    <w:rsid w:val="13E94703"/>
    <w:rsid w:val="14261975"/>
    <w:rsid w:val="142742BD"/>
    <w:rsid w:val="14361D58"/>
    <w:rsid w:val="14465279"/>
    <w:rsid w:val="14564EBC"/>
    <w:rsid w:val="145C3B15"/>
    <w:rsid w:val="14733625"/>
    <w:rsid w:val="149F239B"/>
    <w:rsid w:val="14B651EE"/>
    <w:rsid w:val="14BC061C"/>
    <w:rsid w:val="14CA702A"/>
    <w:rsid w:val="14D266C1"/>
    <w:rsid w:val="15237E81"/>
    <w:rsid w:val="15480DB4"/>
    <w:rsid w:val="154E5A2A"/>
    <w:rsid w:val="155B1BA8"/>
    <w:rsid w:val="1573451C"/>
    <w:rsid w:val="158E5A52"/>
    <w:rsid w:val="159016C3"/>
    <w:rsid w:val="159A2BAD"/>
    <w:rsid w:val="15B26E98"/>
    <w:rsid w:val="15B67E6E"/>
    <w:rsid w:val="15D56DE7"/>
    <w:rsid w:val="15DD260B"/>
    <w:rsid w:val="15E6179F"/>
    <w:rsid w:val="15F25410"/>
    <w:rsid w:val="15F70BE7"/>
    <w:rsid w:val="15FD538B"/>
    <w:rsid w:val="161A5BB3"/>
    <w:rsid w:val="16374DF7"/>
    <w:rsid w:val="16543C40"/>
    <w:rsid w:val="16557EB5"/>
    <w:rsid w:val="165818DB"/>
    <w:rsid w:val="165F72A8"/>
    <w:rsid w:val="168A3CCC"/>
    <w:rsid w:val="16B969F3"/>
    <w:rsid w:val="16D04A63"/>
    <w:rsid w:val="16E05A5F"/>
    <w:rsid w:val="16E24F4F"/>
    <w:rsid w:val="16F84371"/>
    <w:rsid w:val="1701688A"/>
    <w:rsid w:val="17412CD1"/>
    <w:rsid w:val="174B0B89"/>
    <w:rsid w:val="17567220"/>
    <w:rsid w:val="1758116A"/>
    <w:rsid w:val="175B066A"/>
    <w:rsid w:val="17BA522D"/>
    <w:rsid w:val="17C4454C"/>
    <w:rsid w:val="17D67060"/>
    <w:rsid w:val="18077D8F"/>
    <w:rsid w:val="1815772A"/>
    <w:rsid w:val="181A4200"/>
    <w:rsid w:val="1830468A"/>
    <w:rsid w:val="185E0CF7"/>
    <w:rsid w:val="189123F9"/>
    <w:rsid w:val="1893729D"/>
    <w:rsid w:val="18AE5611"/>
    <w:rsid w:val="18B6701E"/>
    <w:rsid w:val="18B961F1"/>
    <w:rsid w:val="18BC3C25"/>
    <w:rsid w:val="18C20726"/>
    <w:rsid w:val="18E40671"/>
    <w:rsid w:val="18EE3FDC"/>
    <w:rsid w:val="18F51395"/>
    <w:rsid w:val="18FF6E33"/>
    <w:rsid w:val="19192049"/>
    <w:rsid w:val="191E7E79"/>
    <w:rsid w:val="191F02AD"/>
    <w:rsid w:val="19281D5A"/>
    <w:rsid w:val="193B6108"/>
    <w:rsid w:val="194D2EFA"/>
    <w:rsid w:val="195C49FE"/>
    <w:rsid w:val="19631645"/>
    <w:rsid w:val="198F2B1B"/>
    <w:rsid w:val="19B26BBD"/>
    <w:rsid w:val="19BC140A"/>
    <w:rsid w:val="19E95518"/>
    <w:rsid w:val="1A0F3316"/>
    <w:rsid w:val="1A1675F5"/>
    <w:rsid w:val="1A281BD6"/>
    <w:rsid w:val="1A525FFE"/>
    <w:rsid w:val="1A637640"/>
    <w:rsid w:val="1A67593B"/>
    <w:rsid w:val="1A6C50B1"/>
    <w:rsid w:val="1A931DC8"/>
    <w:rsid w:val="1AA17A81"/>
    <w:rsid w:val="1ABC2EF3"/>
    <w:rsid w:val="1AD618EC"/>
    <w:rsid w:val="1AEA7944"/>
    <w:rsid w:val="1AF7294C"/>
    <w:rsid w:val="1B29557E"/>
    <w:rsid w:val="1B53542D"/>
    <w:rsid w:val="1B566616"/>
    <w:rsid w:val="1B643ABD"/>
    <w:rsid w:val="1B761714"/>
    <w:rsid w:val="1B857489"/>
    <w:rsid w:val="1B871002"/>
    <w:rsid w:val="1BE85BD8"/>
    <w:rsid w:val="1C033384"/>
    <w:rsid w:val="1C060087"/>
    <w:rsid w:val="1C0C140B"/>
    <w:rsid w:val="1C150D8E"/>
    <w:rsid w:val="1C1B7EA8"/>
    <w:rsid w:val="1C3748AC"/>
    <w:rsid w:val="1C393143"/>
    <w:rsid w:val="1C447AB5"/>
    <w:rsid w:val="1C603E1B"/>
    <w:rsid w:val="1C78021E"/>
    <w:rsid w:val="1C7E5DDD"/>
    <w:rsid w:val="1C9D6204"/>
    <w:rsid w:val="1CA07160"/>
    <w:rsid w:val="1CB111B3"/>
    <w:rsid w:val="1CB352DA"/>
    <w:rsid w:val="1CBC796D"/>
    <w:rsid w:val="1CEF24B8"/>
    <w:rsid w:val="1CF1185F"/>
    <w:rsid w:val="1CFE7DED"/>
    <w:rsid w:val="1D0A2AD2"/>
    <w:rsid w:val="1D2F5B28"/>
    <w:rsid w:val="1D340511"/>
    <w:rsid w:val="1D471F27"/>
    <w:rsid w:val="1D5908E3"/>
    <w:rsid w:val="1D5C1317"/>
    <w:rsid w:val="1D636090"/>
    <w:rsid w:val="1D737C3D"/>
    <w:rsid w:val="1DC326C9"/>
    <w:rsid w:val="1DE64FB2"/>
    <w:rsid w:val="1E2E5506"/>
    <w:rsid w:val="1E4D3627"/>
    <w:rsid w:val="1E4F1BB4"/>
    <w:rsid w:val="1E56489E"/>
    <w:rsid w:val="1E777F01"/>
    <w:rsid w:val="1EA97BCA"/>
    <w:rsid w:val="1EAA4E24"/>
    <w:rsid w:val="1EAA51CA"/>
    <w:rsid w:val="1EBC1CB6"/>
    <w:rsid w:val="1EEC6154"/>
    <w:rsid w:val="1F033988"/>
    <w:rsid w:val="1F400236"/>
    <w:rsid w:val="1F604BD6"/>
    <w:rsid w:val="1F6169FB"/>
    <w:rsid w:val="1F6558C4"/>
    <w:rsid w:val="1F683F54"/>
    <w:rsid w:val="1F7A712E"/>
    <w:rsid w:val="1FA0268E"/>
    <w:rsid w:val="1FA37AAE"/>
    <w:rsid w:val="1FBB06B8"/>
    <w:rsid w:val="1FE61BBD"/>
    <w:rsid w:val="200E4A19"/>
    <w:rsid w:val="204F6B15"/>
    <w:rsid w:val="20645FD8"/>
    <w:rsid w:val="20725E23"/>
    <w:rsid w:val="20914318"/>
    <w:rsid w:val="209420B2"/>
    <w:rsid w:val="20A367F0"/>
    <w:rsid w:val="20F978BF"/>
    <w:rsid w:val="212C7616"/>
    <w:rsid w:val="214F7239"/>
    <w:rsid w:val="21582962"/>
    <w:rsid w:val="2169285E"/>
    <w:rsid w:val="21815F4B"/>
    <w:rsid w:val="218959E4"/>
    <w:rsid w:val="218B34AE"/>
    <w:rsid w:val="219B1976"/>
    <w:rsid w:val="21CA4D35"/>
    <w:rsid w:val="21DB564B"/>
    <w:rsid w:val="21E35261"/>
    <w:rsid w:val="21F75C3D"/>
    <w:rsid w:val="21FA1425"/>
    <w:rsid w:val="220A1350"/>
    <w:rsid w:val="22384EC9"/>
    <w:rsid w:val="224C4678"/>
    <w:rsid w:val="224D2876"/>
    <w:rsid w:val="22590BD2"/>
    <w:rsid w:val="22CC31A7"/>
    <w:rsid w:val="22D421D0"/>
    <w:rsid w:val="22E336DB"/>
    <w:rsid w:val="22E633F4"/>
    <w:rsid w:val="22FF79B5"/>
    <w:rsid w:val="230445B2"/>
    <w:rsid w:val="23101D1F"/>
    <w:rsid w:val="231839CD"/>
    <w:rsid w:val="23214185"/>
    <w:rsid w:val="23257526"/>
    <w:rsid w:val="232A1507"/>
    <w:rsid w:val="234B0A5F"/>
    <w:rsid w:val="2361448F"/>
    <w:rsid w:val="236264FF"/>
    <w:rsid w:val="23803CAF"/>
    <w:rsid w:val="23947C96"/>
    <w:rsid w:val="23962DE9"/>
    <w:rsid w:val="23A147F0"/>
    <w:rsid w:val="23AC383B"/>
    <w:rsid w:val="23BC7DE8"/>
    <w:rsid w:val="23D273E6"/>
    <w:rsid w:val="23E951B1"/>
    <w:rsid w:val="23ED6C41"/>
    <w:rsid w:val="23FC2213"/>
    <w:rsid w:val="240F1C35"/>
    <w:rsid w:val="24310146"/>
    <w:rsid w:val="24484B19"/>
    <w:rsid w:val="245D7EA4"/>
    <w:rsid w:val="246B1A7C"/>
    <w:rsid w:val="246E3D41"/>
    <w:rsid w:val="248D3EDE"/>
    <w:rsid w:val="24967501"/>
    <w:rsid w:val="24A05FAB"/>
    <w:rsid w:val="24D8674E"/>
    <w:rsid w:val="24E01BBA"/>
    <w:rsid w:val="24ED6ED7"/>
    <w:rsid w:val="2500418C"/>
    <w:rsid w:val="256D1836"/>
    <w:rsid w:val="25AB2F85"/>
    <w:rsid w:val="25B07ADC"/>
    <w:rsid w:val="25D769CB"/>
    <w:rsid w:val="260C0823"/>
    <w:rsid w:val="26151CD6"/>
    <w:rsid w:val="26303FE4"/>
    <w:rsid w:val="263B7BF7"/>
    <w:rsid w:val="2652342F"/>
    <w:rsid w:val="265E6600"/>
    <w:rsid w:val="26604DE0"/>
    <w:rsid w:val="26650FD7"/>
    <w:rsid w:val="266D604C"/>
    <w:rsid w:val="26F503CE"/>
    <w:rsid w:val="26F74158"/>
    <w:rsid w:val="27273CF0"/>
    <w:rsid w:val="272A79B0"/>
    <w:rsid w:val="27321EFA"/>
    <w:rsid w:val="27562ECD"/>
    <w:rsid w:val="27802285"/>
    <w:rsid w:val="27872DF2"/>
    <w:rsid w:val="279B7E16"/>
    <w:rsid w:val="27AA49CF"/>
    <w:rsid w:val="27C567A6"/>
    <w:rsid w:val="27E46325"/>
    <w:rsid w:val="28082CB7"/>
    <w:rsid w:val="28201E98"/>
    <w:rsid w:val="2837435E"/>
    <w:rsid w:val="28480BD7"/>
    <w:rsid w:val="286E23BA"/>
    <w:rsid w:val="287F0278"/>
    <w:rsid w:val="28902DB9"/>
    <w:rsid w:val="28C32BF2"/>
    <w:rsid w:val="28C637C1"/>
    <w:rsid w:val="28ED7552"/>
    <w:rsid w:val="28EF0004"/>
    <w:rsid w:val="28FC5214"/>
    <w:rsid w:val="29053E53"/>
    <w:rsid w:val="293C17EA"/>
    <w:rsid w:val="294F3D29"/>
    <w:rsid w:val="2988209A"/>
    <w:rsid w:val="29AC29E9"/>
    <w:rsid w:val="29CD04B8"/>
    <w:rsid w:val="29D4044B"/>
    <w:rsid w:val="29FE4466"/>
    <w:rsid w:val="2A0C7F20"/>
    <w:rsid w:val="2A0E0E38"/>
    <w:rsid w:val="2A1C4470"/>
    <w:rsid w:val="2A216BE7"/>
    <w:rsid w:val="2A2A06A1"/>
    <w:rsid w:val="2A371612"/>
    <w:rsid w:val="2A6418BF"/>
    <w:rsid w:val="2A67029E"/>
    <w:rsid w:val="2A8C518D"/>
    <w:rsid w:val="2A952111"/>
    <w:rsid w:val="2ACB0FF8"/>
    <w:rsid w:val="2ACF70A4"/>
    <w:rsid w:val="2ADC388A"/>
    <w:rsid w:val="2ADE18A8"/>
    <w:rsid w:val="2AFF68E9"/>
    <w:rsid w:val="2B1329EB"/>
    <w:rsid w:val="2B1D0167"/>
    <w:rsid w:val="2B440F79"/>
    <w:rsid w:val="2B461E06"/>
    <w:rsid w:val="2B762056"/>
    <w:rsid w:val="2B9C7E74"/>
    <w:rsid w:val="2BB46578"/>
    <w:rsid w:val="2BB63790"/>
    <w:rsid w:val="2BBA22EA"/>
    <w:rsid w:val="2BBD2DAD"/>
    <w:rsid w:val="2BBF0829"/>
    <w:rsid w:val="2BC805FA"/>
    <w:rsid w:val="2BC80A25"/>
    <w:rsid w:val="2BDF67D6"/>
    <w:rsid w:val="2C062A7C"/>
    <w:rsid w:val="2C3D476F"/>
    <w:rsid w:val="2C46201C"/>
    <w:rsid w:val="2C480CDF"/>
    <w:rsid w:val="2C5A7FBF"/>
    <w:rsid w:val="2C70767A"/>
    <w:rsid w:val="2C8C7F87"/>
    <w:rsid w:val="2CB8173D"/>
    <w:rsid w:val="2CC60930"/>
    <w:rsid w:val="2CF54882"/>
    <w:rsid w:val="2CF969F3"/>
    <w:rsid w:val="2D501DD8"/>
    <w:rsid w:val="2D5C31DB"/>
    <w:rsid w:val="2D6722D5"/>
    <w:rsid w:val="2D8C0A64"/>
    <w:rsid w:val="2D9C06B3"/>
    <w:rsid w:val="2DA5545F"/>
    <w:rsid w:val="2DEB5E5C"/>
    <w:rsid w:val="2E236BA6"/>
    <w:rsid w:val="2E3F7889"/>
    <w:rsid w:val="2E435B40"/>
    <w:rsid w:val="2E611017"/>
    <w:rsid w:val="2E7D499C"/>
    <w:rsid w:val="2E8056F4"/>
    <w:rsid w:val="2E815E78"/>
    <w:rsid w:val="2E9D5BE9"/>
    <w:rsid w:val="2EB27EF6"/>
    <w:rsid w:val="2EB34775"/>
    <w:rsid w:val="2EC1204A"/>
    <w:rsid w:val="2EC655BB"/>
    <w:rsid w:val="2ECA2CFA"/>
    <w:rsid w:val="2F387EDD"/>
    <w:rsid w:val="2F4E4D16"/>
    <w:rsid w:val="2F8550B6"/>
    <w:rsid w:val="2F8B6B9E"/>
    <w:rsid w:val="2F8E15B6"/>
    <w:rsid w:val="2FCC0F87"/>
    <w:rsid w:val="2FD47DE0"/>
    <w:rsid w:val="2FE62617"/>
    <w:rsid w:val="2FED0136"/>
    <w:rsid w:val="2FFC697E"/>
    <w:rsid w:val="305F3FBF"/>
    <w:rsid w:val="30706D32"/>
    <w:rsid w:val="307104B2"/>
    <w:rsid w:val="30755E00"/>
    <w:rsid w:val="307631E1"/>
    <w:rsid w:val="307B642C"/>
    <w:rsid w:val="30881048"/>
    <w:rsid w:val="308830B4"/>
    <w:rsid w:val="308B6974"/>
    <w:rsid w:val="30947451"/>
    <w:rsid w:val="30994212"/>
    <w:rsid w:val="30D6555E"/>
    <w:rsid w:val="30E07B30"/>
    <w:rsid w:val="30E856AE"/>
    <w:rsid w:val="311B399B"/>
    <w:rsid w:val="311E1D06"/>
    <w:rsid w:val="31514BBF"/>
    <w:rsid w:val="315C59CA"/>
    <w:rsid w:val="316C4ACD"/>
    <w:rsid w:val="318B1A7E"/>
    <w:rsid w:val="319929F8"/>
    <w:rsid w:val="31A726DB"/>
    <w:rsid w:val="31A938A5"/>
    <w:rsid w:val="31B7789F"/>
    <w:rsid w:val="31BC4C04"/>
    <w:rsid w:val="31DF72E6"/>
    <w:rsid w:val="31E91D9E"/>
    <w:rsid w:val="31E95D3F"/>
    <w:rsid w:val="32141D5F"/>
    <w:rsid w:val="32242CF4"/>
    <w:rsid w:val="3225156E"/>
    <w:rsid w:val="322B3972"/>
    <w:rsid w:val="32442E07"/>
    <w:rsid w:val="32473D4E"/>
    <w:rsid w:val="326124C8"/>
    <w:rsid w:val="326D1C33"/>
    <w:rsid w:val="327D39D0"/>
    <w:rsid w:val="329B3453"/>
    <w:rsid w:val="329E2D4D"/>
    <w:rsid w:val="32A6633A"/>
    <w:rsid w:val="32C53FAE"/>
    <w:rsid w:val="32CA0B08"/>
    <w:rsid w:val="32D538A8"/>
    <w:rsid w:val="32DB713A"/>
    <w:rsid w:val="32DD5652"/>
    <w:rsid w:val="32F164E1"/>
    <w:rsid w:val="32F3590C"/>
    <w:rsid w:val="32F949CA"/>
    <w:rsid w:val="32FF79A1"/>
    <w:rsid w:val="3319157B"/>
    <w:rsid w:val="3369068A"/>
    <w:rsid w:val="33AC69F9"/>
    <w:rsid w:val="33BA636D"/>
    <w:rsid w:val="33EF418E"/>
    <w:rsid w:val="33F67FAD"/>
    <w:rsid w:val="34095BFC"/>
    <w:rsid w:val="340C626B"/>
    <w:rsid w:val="3424415E"/>
    <w:rsid w:val="342827AA"/>
    <w:rsid w:val="343F49D0"/>
    <w:rsid w:val="344C2574"/>
    <w:rsid w:val="3451767F"/>
    <w:rsid w:val="345C79BF"/>
    <w:rsid w:val="34676B2F"/>
    <w:rsid w:val="34781B0C"/>
    <w:rsid w:val="347A1D09"/>
    <w:rsid w:val="348961A4"/>
    <w:rsid w:val="348F5782"/>
    <w:rsid w:val="34AE4540"/>
    <w:rsid w:val="34BD4485"/>
    <w:rsid w:val="34DE2596"/>
    <w:rsid w:val="34E10720"/>
    <w:rsid w:val="34E408B3"/>
    <w:rsid w:val="34F7529C"/>
    <w:rsid w:val="35311CB5"/>
    <w:rsid w:val="354E2115"/>
    <w:rsid w:val="356B3A66"/>
    <w:rsid w:val="35702201"/>
    <w:rsid w:val="35724EF3"/>
    <w:rsid w:val="35A7634D"/>
    <w:rsid w:val="35AE4C75"/>
    <w:rsid w:val="35D11AE5"/>
    <w:rsid w:val="3614451B"/>
    <w:rsid w:val="36346D30"/>
    <w:rsid w:val="364A4FDF"/>
    <w:rsid w:val="3656592D"/>
    <w:rsid w:val="3691136B"/>
    <w:rsid w:val="36B5265E"/>
    <w:rsid w:val="36C67D79"/>
    <w:rsid w:val="36DA5D4C"/>
    <w:rsid w:val="36E846EF"/>
    <w:rsid w:val="36EC088B"/>
    <w:rsid w:val="36F81019"/>
    <w:rsid w:val="36FB69E8"/>
    <w:rsid w:val="371E2409"/>
    <w:rsid w:val="3723538D"/>
    <w:rsid w:val="372700C2"/>
    <w:rsid w:val="37686025"/>
    <w:rsid w:val="376A57F9"/>
    <w:rsid w:val="3778283A"/>
    <w:rsid w:val="377A17A0"/>
    <w:rsid w:val="377A6653"/>
    <w:rsid w:val="37A741A0"/>
    <w:rsid w:val="37D25598"/>
    <w:rsid w:val="380A770B"/>
    <w:rsid w:val="38127513"/>
    <w:rsid w:val="3813203E"/>
    <w:rsid w:val="383F25B6"/>
    <w:rsid w:val="38534522"/>
    <w:rsid w:val="38612A58"/>
    <w:rsid w:val="38841616"/>
    <w:rsid w:val="388772CD"/>
    <w:rsid w:val="38AE5F87"/>
    <w:rsid w:val="38B30C6B"/>
    <w:rsid w:val="38DA363C"/>
    <w:rsid w:val="38DC4E2F"/>
    <w:rsid w:val="38E13DDD"/>
    <w:rsid w:val="38E1764C"/>
    <w:rsid w:val="38F719FA"/>
    <w:rsid w:val="38FC27FF"/>
    <w:rsid w:val="39420AA8"/>
    <w:rsid w:val="39434737"/>
    <w:rsid w:val="395571BB"/>
    <w:rsid w:val="39942762"/>
    <w:rsid w:val="39A36F38"/>
    <w:rsid w:val="39AA449C"/>
    <w:rsid w:val="39AF16A2"/>
    <w:rsid w:val="39CD2575"/>
    <w:rsid w:val="39DF001D"/>
    <w:rsid w:val="39FE0E03"/>
    <w:rsid w:val="39FE6536"/>
    <w:rsid w:val="3A073310"/>
    <w:rsid w:val="3A1E6752"/>
    <w:rsid w:val="3A32722A"/>
    <w:rsid w:val="3A424849"/>
    <w:rsid w:val="3A4B2AAB"/>
    <w:rsid w:val="3A5756CB"/>
    <w:rsid w:val="3A625A52"/>
    <w:rsid w:val="3A655B16"/>
    <w:rsid w:val="3AA44081"/>
    <w:rsid w:val="3AAC1D8A"/>
    <w:rsid w:val="3AAE2357"/>
    <w:rsid w:val="3AE55C9F"/>
    <w:rsid w:val="3AEC1DC6"/>
    <w:rsid w:val="3B1658B4"/>
    <w:rsid w:val="3B2075C7"/>
    <w:rsid w:val="3B4F13C8"/>
    <w:rsid w:val="3B7F10DC"/>
    <w:rsid w:val="3BE72004"/>
    <w:rsid w:val="3BF31793"/>
    <w:rsid w:val="3BFB2578"/>
    <w:rsid w:val="3C026A93"/>
    <w:rsid w:val="3C0D14E2"/>
    <w:rsid w:val="3C116180"/>
    <w:rsid w:val="3C160E06"/>
    <w:rsid w:val="3C280031"/>
    <w:rsid w:val="3C4F34E0"/>
    <w:rsid w:val="3C771225"/>
    <w:rsid w:val="3C8246B0"/>
    <w:rsid w:val="3CA74203"/>
    <w:rsid w:val="3CAA7F7C"/>
    <w:rsid w:val="3CC351E2"/>
    <w:rsid w:val="3CC90C4A"/>
    <w:rsid w:val="3CDC31BD"/>
    <w:rsid w:val="3CDF6191"/>
    <w:rsid w:val="3D08012B"/>
    <w:rsid w:val="3D1738DC"/>
    <w:rsid w:val="3D4E4580"/>
    <w:rsid w:val="3D53794A"/>
    <w:rsid w:val="3D7F1069"/>
    <w:rsid w:val="3DC811C3"/>
    <w:rsid w:val="3DC87074"/>
    <w:rsid w:val="3DDE6E47"/>
    <w:rsid w:val="3DE00342"/>
    <w:rsid w:val="3DFB6500"/>
    <w:rsid w:val="3E265D9B"/>
    <w:rsid w:val="3E362909"/>
    <w:rsid w:val="3E3B4F02"/>
    <w:rsid w:val="3E4539BA"/>
    <w:rsid w:val="3E4826D3"/>
    <w:rsid w:val="3E575E06"/>
    <w:rsid w:val="3E6010EF"/>
    <w:rsid w:val="3E762276"/>
    <w:rsid w:val="3E9343C6"/>
    <w:rsid w:val="3EAF7D96"/>
    <w:rsid w:val="3ECC517E"/>
    <w:rsid w:val="3ED75BAF"/>
    <w:rsid w:val="3EED4172"/>
    <w:rsid w:val="3F065C4D"/>
    <w:rsid w:val="3F157542"/>
    <w:rsid w:val="3F1E5AC8"/>
    <w:rsid w:val="3F272499"/>
    <w:rsid w:val="3F277992"/>
    <w:rsid w:val="3F2F3B8F"/>
    <w:rsid w:val="3F3709FF"/>
    <w:rsid w:val="3F3963E2"/>
    <w:rsid w:val="3F4713E5"/>
    <w:rsid w:val="3F50790C"/>
    <w:rsid w:val="3F536C4C"/>
    <w:rsid w:val="3F6B7FA4"/>
    <w:rsid w:val="3F6E6C3D"/>
    <w:rsid w:val="3F961363"/>
    <w:rsid w:val="3FA219D0"/>
    <w:rsid w:val="3FB43486"/>
    <w:rsid w:val="3FB562D1"/>
    <w:rsid w:val="3FBF0BB2"/>
    <w:rsid w:val="3FC67F0A"/>
    <w:rsid w:val="408369FA"/>
    <w:rsid w:val="40A171CE"/>
    <w:rsid w:val="40BA3D8B"/>
    <w:rsid w:val="40F425EC"/>
    <w:rsid w:val="40F95908"/>
    <w:rsid w:val="411522D5"/>
    <w:rsid w:val="41361E89"/>
    <w:rsid w:val="41401E8D"/>
    <w:rsid w:val="41496B8B"/>
    <w:rsid w:val="41584B10"/>
    <w:rsid w:val="41636B5B"/>
    <w:rsid w:val="417A441F"/>
    <w:rsid w:val="417D0DF0"/>
    <w:rsid w:val="41A12B06"/>
    <w:rsid w:val="41A6624E"/>
    <w:rsid w:val="41BA51AA"/>
    <w:rsid w:val="41CF0F90"/>
    <w:rsid w:val="41D112C4"/>
    <w:rsid w:val="41F44EC4"/>
    <w:rsid w:val="4205652A"/>
    <w:rsid w:val="42125E0D"/>
    <w:rsid w:val="421525CA"/>
    <w:rsid w:val="421A6389"/>
    <w:rsid w:val="421D1AF1"/>
    <w:rsid w:val="423D3FA4"/>
    <w:rsid w:val="423F35DF"/>
    <w:rsid w:val="4242348A"/>
    <w:rsid w:val="4264120F"/>
    <w:rsid w:val="428D7511"/>
    <w:rsid w:val="42A85E91"/>
    <w:rsid w:val="42AF646D"/>
    <w:rsid w:val="42E653C0"/>
    <w:rsid w:val="431F6CAC"/>
    <w:rsid w:val="43264C77"/>
    <w:rsid w:val="433241DD"/>
    <w:rsid w:val="4363334A"/>
    <w:rsid w:val="43703376"/>
    <w:rsid w:val="437B1BAC"/>
    <w:rsid w:val="43CA79AF"/>
    <w:rsid w:val="43E37A6F"/>
    <w:rsid w:val="43F33571"/>
    <w:rsid w:val="43FC5572"/>
    <w:rsid w:val="440E003D"/>
    <w:rsid w:val="442561CF"/>
    <w:rsid w:val="442563D5"/>
    <w:rsid w:val="445419B7"/>
    <w:rsid w:val="449A61B7"/>
    <w:rsid w:val="44B471C2"/>
    <w:rsid w:val="44BD4246"/>
    <w:rsid w:val="44C15677"/>
    <w:rsid w:val="44CA0457"/>
    <w:rsid w:val="44D332F8"/>
    <w:rsid w:val="44DD7CBA"/>
    <w:rsid w:val="44FB3AF5"/>
    <w:rsid w:val="45345948"/>
    <w:rsid w:val="4548753F"/>
    <w:rsid w:val="457A71A6"/>
    <w:rsid w:val="4588426B"/>
    <w:rsid w:val="45991AC2"/>
    <w:rsid w:val="45B149B1"/>
    <w:rsid w:val="45B57CA8"/>
    <w:rsid w:val="45C00791"/>
    <w:rsid w:val="45C50057"/>
    <w:rsid w:val="45D47333"/>
    <w:rsid w:val="46065C99"/>
    <w:rsid w:val="460B7853"/>
    <w:rsid w:val="466D43B6"/>
    <w:rsid w:val="46BF29F4"/>
    <w:rsid w:val="46DC2487"/>
    <w:rsid w:val="46DE0ED8"/>
    <w:rsid w:val="46E4778B"/>
    <w:rsid w:val="46FC5B03"/>
    <w:rsid w:val="470F393C"/>
    <w:rsid w:val="470F687A"/>
    <w:rsid w:val="472F7BFF"/>
    <w:rsid w:val="47531984"/>
    <w:rsid w:val="47636619"/>
    <w:rsid w:val="476C42F4"/>
    <w:rsid w:val="47902E03"/>
    <w:rsid w:val="47932181"/>
    <w:rsid w:val="479D48C3"/>
    <w:rsid w:val="47B6104C"/>
    <w:rsid w:val="47CC7D54"/>
    <w:rsid w:val="47F55DD6"/>
    <w:rsid w:val="47F62256"/>
    <w:rsid w:val="481133C3"/>
    <w:rsid w:val="481C6196"/>
    <w:rsid w:val="48246CE4"/>
    <w:rsid w:val="48383CE3"/>
    <w:rsid w:val="48447907"/>
    <w:rsid w:val="48920376"/>
    <w:rsid w:val="489A6645"/>
    <w:rsid w:val="489E2C2A"/>
    <w:rsid w:val="48A456D3"/>
    <w:rsid w:val="48ED6630"/>
    <w:rsid w:val="48EF7222"/>
    <w:rsid w:val="49102CE8"/>
    <w:rsid w:val="49167F77"/>
    <w:rsid w:val="49292EE8"/>
    <w:rsid w:val="49501A1A"/>
    <w:rsid w:val="49892AD4"/>
    <w:rsid w:val="499220A2"/>
    <w:rsid w:val="49947BC9"/>
    <w:rsid w:val="499C1F0A"/>
    <w:rsid w:val="49AA1D13"/>
    <w:rsid w:val="49DB29EC"/>
    <w:rsid w:val="49DC5467"/>
    <w:rsid w:val="49DD524D"/>
    <w:rsid w:val="49E65B7B"/>
    <w:rsid w:val="49FA62DE"/>
    <w:rsid w:val="4A3B70C8"/>
    <w:rsid w:val="4A52500C"/>
    <w:rsid w:val="4A691DED"/>
    <w:rsid w:val="4A7A4A29"/>
    <w:rsid w:val="4A7E3E92"/>
    <w:rsid w:val="4A8372D3"/>
    <w:rsid w:val="4A8C07E2"/>
    <w:rsid w:val="4ABF61A4"/>
    <w:rsid w:val="4AD009A9"/>
    <w:rsid w:val="4AD01F82"/>
    <w:rsid w:val="4ADD3E22"/>
    <w:rsid w:val="4AF909C3"/>
    <w:rsid w:val="4B08097C"/>
    <w:rsid w:val="4B084B8F"/>
    <w:rsid w:val="4B0D3399"/>
    <w:rsid w:val="4B0D7E3A"/>
    <w:rsid w:val="4B0E4053"/>
    <w:rsid w:val="4B0E5086"/>
    <w:rsid w:val="4B29210A"/>
    <w:rsid w:val="4B325BA0"/>
    <w:rsid w:val="4B4F579D"/>
    <w:rsid w:val="4B5C4636"/>
    <w:rsid w:val="4B6A641D"/>
    <w:rsid w:val="4B6E0321"/>
    <w:rsid w:val="4B700EE7"/>
    <w:rsid w:val="4B786FBA"/>
    <w:rsid w:val="4BA0097D"/>
    <w:rsid w:val="4BB33ED2"/>
    <w:rsid w:val="4BB577D9"/>
    <w:rsid w:val="4BB65B70"/>
    <w:rsid w:val="4BBD1212"/>
    <w:rsid w:val="4BD17982"/>
    <w:rsid w:val="4BEE4343"/>
    <w:rsid w:val="4BF121C3"/>
    <w:rsid w:val="4C104A2E"/>
    <w:rsid w:val="4C4A7550"/>
    <w:rsid w:val="4C520226"/>
    <w:rsid w:val="4C57148F"/>
    <w:rsid w:val="4C691252"/>
    <w:rsid w:val="4C7C363C"/>
    <w:rsid w:val="4C844676"/>
    <w:rsid w:val="4C8A4ADB"/>
    <w:rsid w:val="4CAE3E1A"/>
    <w:rsid w:val="4CAF2AA0"/>
    <w:rsid w:val="4CC3730D"/>
    <w:rsid w:val="4CD9402A"/>
    <w:rsid w:val="4CDB2926"/>
    <w:rsid w:val="4D3F6227"/>
    <w:rsid w:val="4D416F98"/>
    <w:rsid w:val="4D44755C"/>
    <w:rsid w:val="4D4A3BEB"/>
    <w:rsid w:val="4D5B3588"/>
    <w:rsid w:val="4D7747FF"/>
    <w:rsid w:val="4D7F6E27"/>
    <w:rsid w:val="4D9241B8"/>
    <w:rsid w:val="4DA0409E"/>
    <w:rsid w:val="4DA11CB6"/>
    <w:rsid w:val="4DB20A2B"/>
    <w:rsid w:val="4DB462F9"/>
    <w:rsid w:val="4DC0000D"/>
    <w:rsid w:val="4DCD3147"/>
    <w:rsid w:val="4DCF22F5"/>
    <w:rsid w:val="4DEB1883"/>
    <w:rsid w:val="4DF10B3F"/>
    <w:rsid w:val="4E2A7EAA"/>
    <w:rsid w:val="4E5F5109"/>
    <w:rsid w:val="4E7000D8"/>
    <w:rsid w:val="4E7110C9"/>
    <w:rsid w:val="4E720AA9"/>
    <w:rsid w:val="4EDB58C1"/>
    <w:rsid w:val="4EDB7FF7"/>
    <w:rsid w:val="4EE421AE"/>
    <w:rsid w:val="4EE9690D"/>
    <w:rsid w:val="4EF47121"/>
    <w:rsid w:val="4F23403B"/>
    <w:rsid w:val="4F530BCC"/>
    <w:rsid w:val="4F5A01CF"/>
    <w:rsid w:val="4F941C40"/>
    <w:rsid w:val="4FC521EA"/>
    <w:rsid w:val="4FFA680B"/>
    <w:rsid w:val="501B6DE3"/>
    <w:rsid w:val="502D6656"/>
    <w:rsid w:val="504B6468"/>
    <w:rsid w:val="504C3DAF"/>
    <w:rsid w:val="505B23E6"/>
    <w:rsid w:val="509C1F7F"/>
    <w:rsid w:val="50B54B8E"/>
    <w:rsid w:val="50B649FC"/>
    <w:rsid w:val="50B81456"/>
    <w:rsid w:val="50DB371C"/>
    <w:rsid w:val="50DE012F"/>
    <w:rsid w:val="50ED7C41"/>
    <w:rsid w:val="50F318F0"/>
    <w:rsid w:val="50FA1E17"/>
    <w:rsid w:val="51167F87"/>
    <w:rsid w:val="512A0B8C"/>
    <w:rsid w:val="51497AFF"/>
    <w:rsid w:val="51540C73"/>
    <w:rsid w:val="516752C1"/>
    <w:rsid w:val="51713DC3"/>
    <w:rsid w:val="51813E82"/>
    <w:rsid w:val="51D17A5C"/>
    <w:rsid w:val="51D508D9"/>
    <w:rsid w:val="51E0632E"/>
    <w:rsid w:val="51F67C6D"/>
    <w:rsid w:val="521542DC"/>
    <w:rsid w:val="52170817"/>
    <w:rsid w:val="522025CE"/>
    <w:rsid w:val="52211F9B"/>
    <w:rsid w:val="523D363E"/>
    <w:rsid w:val="524D191B"/>
    <w:rsid w:val="52650096"/>
    <w:rsid w:val="527472F9"/>
    <w:rsid w:val="528E4B2D"/>
    <w:rsid w:val="52B50D03"/>
    <w:rsid w:val="52B766CB"/>
    <w:rsid w:val="52C97733"/>
    <w:rsid w:val="52D223DD"/>
    <w:rsid w:val="52E776B9"/>
    <w:rsid w:val="52F63BA8"/>
    <w:rsid w:val="52F65FE8"/>
    <w:rsid w:val="52F81FD3"/>
    <w:rsid w:val="53030854"/>
    <w:rsid w:val="530652A7"/>
    <w:rsid w:val="5309610C"/>
    <w:rsid w:val="532E6C7E"/>
    <w:rsid w:val="533B5BB5"/>
    <w:rsid w:val="53A46E23"/>
    <w:rsid w:val="53AB4BB3"/>
    <w:rsid w:val="53BA1A34"/>
    <w:rsid w:val="53C032FD"/>
    <w:rsid w:val="53DE1DCA"/>
    <w:rsid w:val="541366B5"/>
    <w:rsid w:val="541A2B79"/>
    <w:rsid w:val="54425608"/>
    <w:rsid w:val="54466D75"/>
    <w:rsid w:val="544860B1"/>
    <w:rsid w:val="54506047"/>
    <w:rsid w:val="5469773F"/>
    <w:rsid w:val="54A12A98"/>
    <w:rsid w:val="54D90EA8"/>
    <w:rsid w:val="54DB15A8"/>
    <w:rsid w:val="54F4668A"/>
    <w:rsid w:val="54F8135E"/>
    <w:rsid w:val="552675CB"/>
    <w:rsid w:val="553C6D9E"/>
    <w:rsid w:val="554131F6"/>
    <w:rsid w:val="55433DFE"/>
    <w:rsid w:val="5545009A"/>
    <w:rsid w:val="555B0C03"/>
    <w:rsid w:val="55727C1A"/>
    <w:rsid w:val="557E20C9"/>
    <w:rsid w:val="558923BB"/>
    <w:rsid w:val="558E5CFC"/>
    <w:rsid w:val="55A97214"/>
    <w:rsid w:val="55C43665"/>
    <w:rsid w:val="55F100D8"/>
    <w:rsid w:val="56120E84"/>
    <w:rsid w:val="56173E1B"/>
    <w:rsid w:val="561A6043"/>
    <w:rsid w:val="562444E6"/>
    <w:rsid w:val="562C1A0D"/>
    <w:rsid w:val="563D740E"/>
    <w:rsid w:val="565C4E2C"/>
    <w:rsid w:val="565D336E"/>
    <w:rsid w:val="56A114C8"/>
    <w:rsid w:val="56A872ED"/>
    <w:rsid w:val="56AF1A78"/>
    <w:rsid w:val="56B17D01"/>
    <w:rsid w:val="56C20765"/>
    <w:rsid w:val="56DE738B"/>
    <w:rsid w:val="56EB1FE7"/>
    <w:rsid w:val="56ED5353"/>
    <w:rsid w:val="56F072C1"/>
    <w:rsid w:val="57032757"/>
    <w:rsid w:val="571D08D6"/>
    <w:rsid w:val="571F019D"/>
    <w:rsid w:val="57260885"/>
    <w:rsid w:val="572926CB"/>
    <w:rsid w:val="573642C7"/>
    <w:rsid w:val="57386C5E"/>
    <w:rsid w:val="573A09C7"/>
    <w:rsid w:val="57423044"/>
    <w:rsid w:val="574413CA"/>
    <w:rsid w:val="57606BE9"/>
    <w:rsid w:val="57856CE3"/>
    <w:rsid w:val="57865F05"/>
    <w:rsid w:val="578D175B"/>
    <w:rsid w:val="57916272"/>
    <w:rsid w:val="57957283"/>
    <w:rsid w:val="579877E3"/>
    <w:rsid w:val="579D083C"/>
    <w:rsid w:val="57A17C5B"/>
    <w:rsid w:val="57B07BC4"/>
    <w:rsid w:val="57C92485"/>
    <w:rsid w:val="57FD0DA2"/>
    <w:rsid w:val="57FF528E"/>
    <w:rsid w:val="5802412E"/>
    <w:rsid w:val="580B2C2F"/>
    <w:rsid w:val="58127F1D"/>
    <w:rsid w:val="581432EA"/>
    <w:rsid w:val="58294E40"/>
    <w:rsid w:val="58652724"/>
    <w:rsid w:val="589B3966"/>
    <w:rsid w:val="58B20892"/>
    <w:rsid w:val="58B22789"/>
    <w:rsid w:val="58D47EF4"/>
    <w:rsid w:val="58D70ACA"/>
    <w:rsid w:val="58DE232A"/>
    <w:rsid w:val="591106E5"/>
    <w:rsid w:val="59210C07"/>
    <w:rsid w:val="593B26D7"/>
    <w:rsid w:val="59466A36"/>
    <w:rsid w:val="59495062"/>
    <w:rsid w:val="59524AFB"/>
    <w:rsid w:val="59995536"/>
    <w:rsid w:val="59A35E63"/>
    <w:rsid w:val="59B0049B"/>
    <w:rsid w:val="59B20578"/>
    <w:rsid w:val="59B82306"/>
    <w:rsid w:val="59D1420A"/>
    <w:rsid w:val="59E05213"/>
    <w:rsid w:val="59FA4E79"/>
    <w:rsid w:val="5A1F1BE7"/>
    <w:rsid w:val="5A217C46"/>
    <w:rsid w:val="5A244B4E"/>
    <w:rsid w:val="5A25224C"/>
    <w:rsid w:val="5A294709"/>
    <w:rsid w:val="5A3D2216"/>
    <w:rsid w:val="5A5C3172"/>
    <w:rsid w:val="5A816698"/>
    <w:rsid w:val="5A844320"/>
    <w:rsid w:val="5A8E3B31"/>
    <w:rsid w:val="5AA85995"/>
    <w:rsid w:val="5AAA7897"/>
    <w:rsid w:val="5AAD3FDC"/>
    <w:rsid w:val="5ACE40A9"/>
    <w:rsid w:val="5AD6540A"/>
    <w:rsid w:val="5AED6CD4"/>
    <w:rsid w:val="5B0272DD"/>
    <w:rsid w:val="5B3605CC"/>
    <w:rsid w:val="5B3D7B46"/>
    <w:rsid w:val="5B761E05"/>
    <w:rsid w:val="5BBD26E3"/>
    <w:rsid w:val="5BD732F9"/>
    <w:rsid w:val="5BDC2991"/>
    <w:rsid w:val="5BDE468A"/>
    <w:rsid w:val="5BEC559D"/>
    <w:rsid w:val="5C066E1B"/>
    <w:rsid w:val="5C1A3033"/>
    <w:rsid w:val="5C206C8F"/>
    <w:rsid w:val="5C3417A4"/>
    <w:rsid w:val="5C3F43AB"/>
    <w:rsid w:val="5C4D3745"/>
    <w:rsid w:val="5C592CBE"/>
    <w:rsid w:val="5C5B528A"/>
    <w:rsid w:val="5C5D59D7"/>
    <w:rsid w:val="5C63488F"/>
    <w:rsid w:val="5C640C60"/>
    <w:rsid w:val="5C6B572A"/>
    <w:rsid w:val="5C713B6A"/>
    <w:rsid w:val="5C835DB2"/>
    <w:rsid w:val="5C8D6FDD"/>
    <w:rsid w:val="5CAC2F30"/>
    <w:rsid w:val="5CE440DC"/>
    <w:rsid w:val="5CF3045B"/>
    <w:rsid w:val="5D115251"/>
    <w:rsid w:val="5D1331B6"/>
    <w:rsid w:val="5D2D2CCB"/>
    <w:rsid w:val="5D3B5596"/>
    <w:rsid w:val="5D5F0C5C"/>
    <w:rsid w:val="5D75556C"/>
    <w:rsid w:val="5D8735E6"/>
    <w:rsid w:val="5D9B5C1A"/>
    <w:rsid w:val="5DA45AD0"/>
    <w:rsid w:val="5DA60574"/>
    <w:rsid w:val="5DBA5EE6"/>
    <w:rsid w:val="5DC77953"/>
    <w:rsid w:val="5DD838B0"/>
    <w:rsid w:val="5DE77438"/>
    <w:rsid w:val="5E3C1EC0"/>
    <w:rsid w:val="5E407333"/>
    <w:rsid w:val="5E4C00BF"/>
    <w:rsid w:val="5E727FDB"/>
    <w:rsid w:val="5E8B73EE"/>
    <w:rsid w:val="5E953621"/>
    <w:rsid w:val="5E9C4592"/>
    <w:rsid w:val="5E9E31B9"/>
    <w:rsid w:val="5EA64192"/>
    <w:rsid w:val="5EA8739E"/>
    <w:rsid w:val="5EBF7411"/>
    <w:rsid w:val="5ED420E8"/>
    <w:rsid w:val="5F0B4F0C"/>
    <w:rsid w:val="5F254921"/>
    <w:rsid w:val="5F4A5780"/>
    <w:rsid w:val="5FBE42CB"/>
    <w:rsid w:val="5FD20CE3"/>
    <w:rsid w:val="60214289"/>
    <w:rsid w:val="602A2B51"/>
    <w:rsid w:val="605E4A08"/>
    <w:rsid w:val="6079006F"/>
    <w:rsid w:val="607A556F"/>
    <w:rsid w:val="608040C2"/>
    <w:rsid w:val="608F50C7"/>
    <w:rsid w:val="6099108E"/>
    <w:rsid w:val="609F174D"/>
    <w:rsid w:val="60A73C30"/>
    <w:rsid w:val="60B05877"/>
    <w:rsid w:val="60BE48BE"/>
    <w:rsid w:val="60CC483E"/>
    <w:rsid w:val="60DD66E2"/>
    <w:rsid w:val="60E929A8"/>
    <w:rsid w:val="60F26919"/>
    <w:rsid w:val="60F76BD3"/>
    <w:rsid w:val="61036D8F"/>
    <w:rsid w:val="610D2766"/>
    <w:rsid w:val="610F20FF"/>
    <w:rsid w:val="610F7BF9"/>
    <w:rsid w:val="612E2FF6"/>
    <w:rsid w:val="613821B2"/>
    <w:rsid w:val="61456ABD"/>
    <w:rsid w:val="61517FF0"/>
    <w:rsid w:val="615824CE"/>
    <w:rsid w:val="615B50E5"/>
    <w:rsid w:val="61825DFA"/>
    <w:rsid w:val="61916A97"/>
    <w:rsid w:val="619F43F5"/>
    <w:rsid w:val="61A65BDC"/>
    <w:rsid w:val="61AB4E98"/>
    <w:rsid w:val="61AC42B8"/>
    <w:rsid w:val="61C338B7"/>
    <w:rsid w:val="61D3520D"/>
    <w:rsid w:val="61F00116"/>
    <w:rsid w:val="622859A4"/>
    <w:rsid w:val="625C3B5C"/>
    <w:rsid w:val="62821AD8"/>
    <w:rsid w:val="6292318B"/>
    <w:rsid w:val="62962043"/>
    <w:rsid w:val="629970FF"/>
    <w:rsid w:val="62C8588B"/>
    <w:rsid w:val="62CD4AEE"/>
    <w:rsid w:val="62E01EEF"/>
    <w:rsid w:val="62E30D4C"/>
    <w:rsid w:val="62E4596C"/>
    <w:rsid w:val="62ED5655"/>
    <w:rsid w:val="631F3297"/>
    <w:rsid w:val="63242993"/>
    <w:rsid w:val="634706B8"/>
    <w:rsid w:val="635171D9"/>
    <w:rsid w:val="636737FA"/>
    <w:rsid w:val="63AE2F4A"/>
    <w:rsid w:val="63B657FB"/>
    <w:rsid w:val="63CE4462"/>
    <w:rsid w:val="63D07F33"/>
    <w:rsid w:val="63D234A5"/>
    <w:rsid w:val="63E45E40"/>
    <w:rsid w:val="63F21D81"/>
    <w:rsid w:val="63FD52B5"/>
    <w:rsid w:val="641424E0"/>
    <w:rsid w:val="644569DE"/>
    <w:rsid w:val="64577C15"/>
    <w:rsid w:val="646D5D30"/>
    <w:rsid w:val="649764A5"/>
    <w:rsid w:val="64983FC5"/>
    <w:rsid w:val="649C4195"/>
    <w:rsid w:val="649E4D15"/>
    <w:rsid w:val="64AF517F"/>
    <w:rsid w:val="64C10964"/>
    <w:rsid w:val="64DB3B7D"/>
    <w:rsid w:val="64DD3DA0"/>
    <w:rsid w:val="64E6070C"/>
    <w:rsid w:val="64EC6738"/>
    <w:rsid w:val="64FF21A6"/>
    <w:rsid w:val="653741CF"/>
    <w:rsid w:val="65395A72"/>
    <w:rsid w:val="653F0029"/>
    <w:rsid w:val="655C3E6A"/>
    <w:rsid w:val="65915BAA"/>
    <w:rsid w:val="65951C28"/>
    <w:rsid w:val="659E7F78"/>
    <w:rsid w:val="65C67F38"/>
    <w:rsid w:val="65D26D6F"/>
    <w:rsid w:val="65EC62CA"/>
    <w:rsid w:val="66183AB8"/>
    <w:rsid w:val="66256565"/>
    <w:rsid w:val="66627246"/>
    <w:rsid w:val="666A3DC9"/>
    <w:rsid w:val="669222BE"/>
    <w:rsid w:val="669B55E7"/>
    <w:rsid w:val="66C64A26"/>
    <w:rsid w:val="66C91E65"/>
    <w:rsid w:val="66E238EC"/>
    <w:rsid w:val="671E08C0"/>
    <w:rsid w:val="671F131E"/>
    <w:rsid w:val="67350A1E"/>
    <w:rsid w:val="673640D5"/>
    <w:rsid w:val="674F36FC"/>
    <w:rsid w:val="678946C5"/>
    <w:rsid w:val="678E3DE5"/>
    <w:rsid w:val="678F0302"/>
    <w:rsid w:val="67920852"/>
    <w:rsid w:val="67A56FC7"/>
    <w:rsid w:val="67F7037C"/>
    <w:rsid w:val="67F97326"/>
    <w:rsid w:val="68396B44"/>
    <w:rsid w:val="68630CFF"/>
    <w:rsid w:val="68653DFF"/>
    <w:rsid w:val="687F4304"/>
    <w:rsid w:val="689E0C48"/>
    <w:rsid w:val="689F00A0"/>
    <w:rsid w:val="68A35AE8"/>
    <w:rsid w:val="68B611B8"/>
    <w:rsid w:val="68C255DB"/>
    <w:rsid w:val="68C83086"/>
    <w:rsid w:val="68C928BB"/>
    <w:rsid w:val="68D24775"/>
    <w:rsid w:val="68D7236D"/>
    <w:rsid w:val="68D84770"/>
    <w:rsid w:val="68E323B2"/>
    <w:rsid w:val="68FE3E9E"/>
    <w:rsid w:val="68FF2E24"/>
    <w:rsid w:val="69036BEA"/>
    <w:rsid w:val="69290E59"/>
    <w:rsid w:val="69340BE1"/>
    <w:rsid w:val="69390F16"/>
    <w:rsid w:val="6944184E"/>
    <w:rsid w:val="698818F7"/>
    <w:rsid w:val="69963805"/>
    <w:rsid w:val="69BA75EE"/>
    <w:rsid w:val="69D558E1"/>
    <w:rsid w:val="69D81FD0"/>
    <w:rsid w:val="6A0115C6"/>
    <w:rsid w:val="6A120D01"/>
    <w:rsid w:val="6A1C0B2B"/>
    <w:rsid w:val="6A2519A6"/>
    <w:rsid w:val="6A260787"/>
    <w:rsid w:val="6A502F55"/>
    <w:rsid w:val="6A7E7DDA"/>
    <w:rsid w:val="6A891625"/>
    <w:rsid w:val="6A8F25E4"/>
    <w:rsid w:val="6A912EA2"/>
    <w:rsid w:val="6A9E29BE"/>
    <w:rsid w:val="6AA804C4"/>
    <w:rsid w:val="6AB9571C"/>
    <w:rsid w:val="6ABF4288"/>
    <w:rsid w:val="6AF462DF"/>
    <w:rsid w:val="6B162738"/>
    <w:rsid w:val="6B347E06"/>
    <w:rsid w:val="6B3C5143"/>
    <w:rsid w:val="6B48776C"/>
    <w:rsid w:val="6B5364A5"/>
    <w:rsid w:val="6B5C1D51"/>
    <w:rsid w:val="6B6D2756"/>
    <w:rsid w:val="6B954D49"/>
    <w:rsid w:val="6BA65DD5"/>
    <w:rsid w:val="6BB43834"/>
    <w:rsid w:val="6BC86FCE"/>
    <w:rsid w:val="6BCF7AC3"/>
    <w:rsid w:val="6BD77F23"/>
    <w:rsid w:val="6BDA5529"/>
    <w:rsid w:val="6BDA5C30"/>
    <w:rsid w:val="6BE65BD4"/>
    <w:rsid w:val="6BEC246A"/>
    <w:rsid w:val="6BF735EC"/>
    <w:rsid w:val="6BFE75E1"/>
    <w:rsid w:val="6C0104AE"/>
    <w:rsid w:val="6C0E4702"/>
    <w:rsid w:val="6C3815F6"/>
    <w:rsid w:val="6C411C6B"/>
    <w:rsid w:val="6C9959BF"/>
    <w:rsid w:val="6CBF6319"/>
    <w:rsid w:val="6CD5323F"/>
    <w:rsid w:val="6CE26803"/>
    <w:rsid w:val="6D093D22"/>
    <w:rsid w:val="6D341342"/>
    <w:rsid w:val="6D3866EF"/>
    <w:rsid w:val="6D570820"/>
    <w:rsid w:val="6D657ADD"/>
    <w:rsid w:val="6D6C4B12"/>
    <w:rsid w:val="6DAB7914"/>
    <w:rsid w:val="6DB70781"/>
    <w:rsid w:val="6DDC1FD7"/>
    <w:rsid w:val="6DDD39CF"/>
    <w:rsid w:val="6DE651EB"/>
    <w:rsid w:val="6DE86D98"/>
    <w:rsid w:val="6E017DCC"/>
    <w:rsid w:val="6E5036CA"/>
    <w:rsid w:val="6E5674E3"/>
    <w:rsid w:val="6E5F777E"/>
    <w:rsid w:val="6E7C2383"/>
    <w:rsid w:val="6EA0347A"/>
    <w:rsid w:val="6EA55C7C"/>
    <w:rsid w:val="6EA61BB7"/>
    <w:rsid w:val="6EAA0E31"/>
    <w:rsid w:val="6EE56A09"/>
    <w:rsid w:val="6EED48A0"/>
    <w:rsid w:val="6F23375B"/>
    <w:rsid w:val="6F236446"/>
    <w:rsid w:val="6F306EAB"/>
    <w:rsid w:val="6F3323A5"/>
    <w:rsid w:val="6F3D5352"/>
    <w:rsid w:val="6F73483A"/>
    <w:rsid w:val="6F78727E"/>
    <w:rsid w:val="6F811593"/>
    <w:rsid w:val="6F892DCB"/>
    <w:rsid w:val="6F935CFE"/>
    <w:rsid w:val="6F9C1E11"/>
    <w:rsid w:val="6FFB3D53"/>
    <w:rsid w:val="70064048"/>
    <w:rsid w:val="70281DA2"/>
    <w:rsid w:val="70493D7E"/>
    <w:rsid w:val="705426AE"/>
    <w:rsid w:val="705D7399"/>
    <w:rsid w:val="70722ACB"/>
    <w:rsid w:val="70A13A9E"/>
    <w:rsid w:val="70D7126F"/>
    <w:rsid w:val="70E77E87"/>
    <w:rsid w:val="70F35B45"/>
    <w:rsid w:val="7114253D"/>
    <w:rsid w:val="711B3694"/>
    <w:rsid w:val="71282B85"/>
    <w:rsid w:val="717D07E8"/>
    <w:rsid w:val="71AD1559"/>
    <w:rsid w:val="71BD6470"/>
    <w:rsid w:val="71FD548E"/>
    <w:rsid w:val="720427BA"/>
    <w:rsid w:val="72111DE3"/>
    <w:rsid w:val="72210EAC"/>
    <w:rsid w:val="724C3199"/>
    <w:rsid w:val="72616A20"/>
    <w:rsid w:val="72626747"/>
    <w:rsid w:val="727917E6"/>
    <w:rsid w:val="729C7B1E"/>
    <w:rsid w:val="72BF292A"/>
    <w:rsid w:val="73274486"/>
    <w:rsid w:val="73333F97"/>
    <w:rsid w:val="733A04C2"/>
    <w:rsid w:val="73641A92"/>
    <w:rsid w:val="7378456B"/>
    <w:rsid w:val="737C795E"/>
    <w:rsid w:val="73A64D64"/>
    <w:rsid w:val="73DC775B"/>
    <w:rsid w:val="74196608"/>
    <w:rsid w:val="741D2D5C"/>
    <w:rsid w:val="742443DD"/>
    <w:rsid w:val="742731CE"/>
    <w:rsid w:val="742C6472"/>
    <w:rsid w:val="747123B7"/>
    <w:rsid w:val="74BD2FE9"/>
    <w:rsid w:val="74FC0B60"/>
    <w:rsid w:val="75111650"/>
    <w:rsid w:val="75154218"/>
    <w:rsid w:val="75650B2B"/>
    <w:rsid w:val="757408DC"/>
    <w:rsid w:val="75852A3E"/>
    <w:rsid w:val="758F469B"/>
    <w:rsid w:val="75901AB5"/>
    <w:rsid w:val="75B14C95"/>
    <w:rsid w:val="75BA191C"/>
    <w:rsid w:val="75C615F9"/>
    <w:rsid w:val="75D87368"/>
    <w:rsid w:val="75F80A0E"/>
    <w:rsid w:val="7600036D"/>
    <w:rsid w:val="760B71B2"/>
    <w:rsid w:val="7613044B"/>
    <w:rsid w:val="761832DB"/>
    <w:rsid w:val="762836E0"/>
    <w:rsid w:val="76675827"/>
    <w:rsid w:val="766E66FA"/>
    <w:rsid w:val="7691514B"/>
    <w:rsid w:val="76A416F8"/>
    <w:rsid w:val="76BA3DAE"/>
    <w:rsid w:val="76D3065F"/>
    <w:rsid w:val="76E04B73"/>
    <w:rsid w:val="76E71C80"/>
    <w:rsid w:val="76E7687E"/>
    <w:rsid w:val="76EC20C6"/>
    <w:rsid w:val="77042C3A"/>
    <w:rsid w:val="77051ECD"/>
    <w:rsid w:val="77087654"/>
    <w:rsid w:val="770B5818"/>
    <w:rsid w:val="771327A5"/>
    <w:rsid w:val="772F2D86"/>
    <w:rsid w:val="773A7658"/>
    <w:rsid w:val="77425F73"/>
    <w:rsid w:val="77545207"/>
    <w:rsid w:val="778C455C"/>
    <w:rsid w:val="779923C3"/>
    <w:rsid w:val="77CD33F6"/>
    <w:rsid w:val="77D26047"/>
    <w:rsid w:val="77EE4078"/>
    <w:rsid w:val="77F720B0"/>
    <w:rsid w:val="780F2C21"/>
    <w:rsid w:val="7810156E"/>
    <w:rsid w:val="7810458D"/>
    <w:rsid w:val="78140594"/>
    <w:rsid w:val="7819451D"/>
    <w:rsid w:val="781B7D29"/>
    <w:rsid w:val="781D74FF"/>
    <w:rsid w:val="789103F1"/>
    <w:rsid w:val="78B37518"/>
    <w:rsid w:val="78B46A28"/>
    <w:rsid w:val="78C66311"/>
    <w:rsid w:val="78E875A6"/>
    <w:rsid w:val="79071A78"/>
    <w:rsid w:val="793A597D"/>
    <w:rsid w:val="794363B5"/>
    <w:rsid w:val="795D26F0"/>
    <w:rsid w:val="796603CB"/>
    <w:rsid w:val="798A03D2"/>
    <w:rsid w:val="798B3EA4"/>
    <w:rsid w:val="798D4F20"/>
    <w:rsid w:val="799F495A"/>
    <w:rsid w:val="79FB5456"/>
    <w:rsid w:val="7A0D582E"/>
    <w:rsid w:val="7A253743"/>
    <w:rsid w:val="7A343E9B"/>
    <w:rsid w:val="7A3705D5"/>
    <w:rsid w:val="7A403D0F"/>
    <w:rsid w:val="7A6E1F6D"/>
    <w:rsid w:val="7A71000D"/>
    <w:rsid w:val="7AEE06A8"/>
    <w:rsid w:val="7B0756BE"/>
    <w:rsid w:val="7B1029F4"/>
    <w:rsid w:val="7B1B085F"/>
    <w:rsid w:val="7B1C326D"/>
    <w:rsid w:val="7B51565B"/>
    <w:rsid w:val="7B803BD7"/>
    <w:rsid w:val="7B837B58"/>
    <w:rsid w:val="7BA01379"/>
    <w:rsid w:val="7BB5795C"/>
    <w:rsid w:val="7BD84F08"/>
    <w:rsid w:val="7C09168E"/>
    <w:rsid w:val="7C174FDD"/>
    <w:rsid w:val="7C204699"/>
    <w:rsid w:val="7C3611D4"/>
    <w:rsid w:val="7C601A8A"/>
    <w:rsid w:val="7C606B39"/>
    <w:rsid w:val="7C6955C6"/>
    <w:rsid w:val="7C8013CE"/>
    <w:rsid w:val="7CBA7A52"/>
    <w:rsid w:val="7CBB5F8E"/>
    <w:rsid w:val="7CC608D8"/>
    <w:rsid w:val="7CE062D2"/>
    <w:rsid w:val="7D030753"/>
    <w:rsid w:val="7D036600"/>
    <w:rsid w:val="7D04296C"/>
    <w:rsid w:val="7D1C6A94"/>
    <w:rsid w:val="7D1F141E"/>
    <w:rsid w:val="7D2B3033"/>
    <w:rsid w:val="7D3B2674"/>
    <w:rsid w:val="7D402FB1"/>
    <w:rsid w:val="7D471787"/>
    <w:rsid w:val="7D6211C4"/>
    <w:rsid w:val="7D706BE0"/>
    <w:rsid w:val="7D727432"/>
    <w:rsid w:val="7D955971"/>
    <w:rsid w:val="7DA73872"/>
    <w:rsid w:val="7DB37965"/>
    <w:rsid w:val="7DB545A2"/>
    <w:rsid w:val="7DCC773F"/>
    <w:rsid w:val="7DE01430"/>
    <w:rsid w:val="7DE103F9"/>
    <w:rsid w:val="7DF30B70"/>
    <w:rsid w:val="7E366DF0"/>
    <w:rsid w:val="7E480622"/>
    <w:rsid w:val="7E50676F"/>
    <w:rsid w:val="7E703BC9"/>
    <w:rsid w:val="7E8C775E"/>
    <w:rsid w:val="7E9B5B34"/>
    <w:rsid w:val="7EA65C3A"/>
    <w:rsid w:val="7EBE7A6D"/>
    <w:rsid w:val="7F0948CA"/>
    <w:rsid w:val="7F166582"/>
    <w:rsid w:val="7F1C6FE0"/>
    <w:rsid w:val="7F215345"/>
    <w:rsid w:val="7F21627E"/>
    <w:rsid w:val="7F223188"/>
    <w:rsid w:val="7F2607F1"/>
    <w:rsid w:val="7F3E36C1"/>
    <w:rsid w:val="7F4F1CE2"/>
    <w:rsid w:val="7F525EF1"/>
    <w:rsid w:val="7F555D96"/>
    <w:rsid w:val="7F5F0685"/>
    <w:rsid w:val="7F612005"/>
    <w:rsid w:val="7F833CA6"/>
    <w:rsid w:val="7F8E1C89"/>
    <w:rsid w:val="7FB12BD1"/>
    <w:rsid w:val="7FBC698E"/>
    <w:rsid w:val="7FC52556"/>
    <w:rsid w:val="7FE008AD"/>
    <w:rsid w:val="7FE51EBD"/>
    <w:rsid w:val="7FE74743"/>
    <w:rsid w:val="7FF61A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2020-03-27T03:53:00Z</dcterms:created>
  <dc:creator>laugh it off </dc:creator>
  <cp:lastModifiedBy>崔腾腾</cp:lastModifiedBy>
  <cp:lastPrinted>2020-04-01T07:14:00Z</cp:lastPrinted>
  <dcterms:modified xsi:type="dcterms:W3CDTF">2020-05-27T06:28:53Z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