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95" w:rsidRDefault="000E08C0" w:rsidP="006C0946">
      <w:pPr>
        <w:spacing w:line="560" w:lineRule="exact"/>
        <w:jc w:val="center"/>
        <w:rPr>
          <w:rFonts w:ascii="方正小标宋简体" w:eastAsia="方正小标宋简体"/>
          <w:sz w:val="44"/>
          <w:szCs w:val="44"/>
        </w:rPr>
      </w:pPr>
      <w:bookmarkStart w:id="0" w:name="_GoBack"/>
      <w:bookmarkEnd w:id="0"/>
      <w:r w:rsidRPr="005A6895">
        <w:rPr>
          <w:rFonts w:ascii="方正小标宋简体" w:eastAsia="方正小标宋简体" w:hint="eastAsia"/>
          <w:sz w:val="44"/>
          <w:szCs w:val="44"/>
        </w:rPr>
        <w:t>关于调整我市物业服务收费标准</w:t>
      </w:r>
    </w:p>
    <w:p w:rsidR="000E08C0" w:rsidRDefault="000E08C0" w:rsidP="006C0946">
      <w:pPr>
        <w:spacing w:line="560" w:lineRule="exact"/>
        <w:jc w:val="center"/>
        <w:rPr>
          <w:rFonts w:ascii="方正小标宋简体" w:eastAsia="方正小标宋简体"/>
          <w:sz w:val="44"/>
          <w:szCs w:val="44"/>
        </w:rPr>
      </w:pPr>
      <w:r w:rsidRPr="005A6895">
        <w:rPr>
          <w:rFonts w:ascii="方正小标宋简体" w:eastAsia="方正小标宋简体" w:hint="eastAsia"/>
          <w:sz w:val="44"/>
          <w:szCs w:val="44"/>
        </w:rPr>
        <w:t>有关问题的通知</w:t>
      </w:r>
    </w:p>
    <w:p w:rsidR="00DC43C6" w:rsidRPr="00DC43C6" w:rsidRDefault="00DC43C6" w:rsidP="006C0946">
      <w:pPr>
        <w:spacing w:line="560" w:lineRule="exact"/>
        <w:jc w:val="center"/>
        <w:rPr>
          <w:rFonts w:ascii="仿宋_GB2312" w:eastAsia="仿宋_GB2312"/>
          <w:sz w:val="32"/>
          <w:szCs w:val="32"/>
        </w:rPr>
      </w:pPr>
      <w:r w:rsidRPr="00DC43C6">
        <w:rPr>
          <w:rFonts w:ascii="仿宋_GB2312" w:eastAsia="仿宋_GB2312" w:hint="eastAsia"/>
          <w:sz w:val="32"/>
          <w:szCs w:val="32"/>
        </w:rPr>
        <w:t>（征求意见稿）</w:t>
      </w:r>
    </w:p>
    <w:p w:rsidR="000C1938" w:rsidRPr="005A6895" w:rsidRDefault="000E08C0" w:rsidP="006C0946">
      <w:pPr>
        <w:spacing w:line="560" w:lineRule="exact"/>
        <w:rPr>
          <w:rFonts w:ascii="仿宋_GB2312" w:eastAsia="仿宋_GB2312"/>
          <w:sz w:val="32"/>
          <w:szCs w:val="32"/>
        </w:rPr>
      </w:pPr>
      <w:r w:rsidRPr="005A6895">
        <w:rPr>
          <w:rFonts w:ascii="仿宋_GB2312" w:eastAsia="仿宋_GB2312" w:hint="eastAsia"/>
          <w:sz w:val="32"/>
          <w:szCs w:val="32"/>
        </w:rPr>
        <w:t>各物业服务企业、小区业主委员会、房地产开发单位：</w:t>
      </w:r>
    </w:p>
    <w:p w:rsidR="00E62C3B" w:rsidRDefault="000E08C0"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根据</w:t>
      </w:r>
      <w:r w:rsidR="000C4317" w:rsidRPr="005A6895">
        <w:rPr>
          <w:rFonts w:ascii="仿宋_GB2312" w:eastAsia="仿宋_GB2312" w:hint="eastAsia"/>
          <w:sz w:val="32"/>
          <w:szCs w:val="32"/>
        </w:rPr>
        <w:t>《山东省定价目录》及《山东省物业服务收费管理办理》（山东省政府令第317号）的有关规定</w:t>
      </w:r>
      <w:r w:rsidR="00E62C3B">
        <w:rPr>
          <w:rFonts w:ascii="仿宋_GB2312" w:eastAsia="仿宋_GB2312" w:hint="eastAsia"/>
          <w:sz w:val="32"/>
          <w:szCs w:val="32"/>
        </w:rPr>
        <w:t>，现对我市普通住宅前期物业服务费标准进行调整，</w:t>
      </w:r>
      <w:r w:rsidR="00E62C3B" w:rsidRPr="00E62C3B">
        <w:rPr>
          <w:rFonts w:ascii="仿宋_GB2312" w:eastAsia="仿宋_GB2312" w:hint="eastAsia"/>
          <w:sz w:val="32"/>
          <w:szCs w:val="32"/>
        </w:rPr>
        <w:t>调整后的普通住宅前期物业服务费包含公共服务费、电梯运行维护费和</w:t>
      </w:r>
      <w:r w:rsidR="00E56292" w:rsidRPr="00E56292">
        <w:rPr>
          <w:rFonts w:ascii="仿宋_GB2312" w:eastAsia="仿宋_GB2312" w:hint="eastAsia"/>
          <w:sz w:val="32"/>
          <w:szCs w:val="32"/>
        </w:rPr>
        <w:t>消防设施维护费</w:t>
      </w:r>
      <w:r w:rsidR="000C4317" w:rsidRPr="005A6895">
        <w:rPr>
          <w:rFonts w:ascii="仿宋_GB2312" w:eastAsia="仿宋_GB2312" w:hint="eastAsia"/>
          <w:sz w:val="32"/>
          <w:szCs w:val="32"/>
        </w:rPr>
        <w:t>。现将有关事宜</w:t>
      </w:r>
      <w:r w:rsidR="00E62C3B">
        <w:rPr>
          <w:rFonts w:ascii="仿宋_GB2312" w:eastAsia="仿宋_GB2312" w:hint="eastAsia"/>
          <w:sz w:val="32"/>
          <w:szCs w:val="32"/>
        </w:rPr>
        <w:t>明确</w:t>
      </w:r>
      <w:r w:rsidR="000C4317" w:rsidRPr="005A6895">
        <w:rPr>
          <w:rFonts w:ascii="仿宋_GB2312" w:eastAsia="仿宋_GB2312" w:hint="eastAsia"/>
          <w:sz w:val="32"/>
          <w:szCs w:val="32"/>
        </w:rPr>
        <w:t>如下：</w:t>
      </w:r>
    </w:p>
    <w:p w:rsidR="000C4317" w:rsidRPr="006C0946" w:rsidRDefault="000D5740" w:rsidP="006C0946">
      <w:pPr>
        <w:spacing w:line="560" w:lineRule="exact"/>
        <w:ind w:firstLineChars="200" w:firstLine="640"/>
        <w:rPr>
          <w:rFonts w:ascii="黑体" w:eastAsia="黑体"/>
          <w:sz w:val="32"/>
          <w:szCs w:val="32"/>
        </w:rPr>
      </w:pPr>
      <w:r w:rsidRPr="006C0946">
        <w:rPr>
          <w:rFonts w:ascii="黑体" w:eastAsia="黑体" w:hint="eastAsia"/>
          <w:sz w:val="32"/>
          <w:szCs w:val="32"/>
        </w:rPr>
        <w:t>一、</w:t>
      </w:r>
      <w:r w:rsidR="00E62C3B" w:rsidRPr="006C0946">
        <w:rPr>
          <w:rFonts w:ascii="黑体" w:eastAsia="黑体" w:hint="eastAsia"/>
          <w:sz w:val="32"/>
          <w:szCs w:val="32"/>
        </w:rPr>
        <w:t>公共服务费</w:t>
      </w:r>
    </w:p>
    <w:p w:rsidR="000D5740" w:rsidRDefault="00E62C3B" w:rsidP="006C0946">
      <w:pPr>
        <w:spacing w:line="560" w:lineRule="exact"/>
        <w:ind w:firstLineChars="200" w:firstLine="640"/>
        <w:rPr>
          <w:rFonts w:ascii="仿宋_GB2312" w:eastAsia="仿宋_GB2312"/>
          <w:sz w:val="32"/>
          <w:szCs w:val="32"/>
        </w:rPr>
      </w:pPr>
      <w:r w:rsidRPr="00E62C3B">
        <w:rPr>
          <w:rFonts w:ascii="仿宋_GB2312" w:eastAsia="仿宋_GB2312" w:hint="eastAsia"/>
          <w:sz w:val="32"/>
          <w:szCs w:val="32"/>
        </w:rPr>
        <w:t>普通住宅前期物业公共服务实行分等级收费管理。</w:t>
      </w:r>
      <w:r w:rsidR="000D5740" w:rsidRPr="005A6895">
        <w:rPr>
          <w:rFonts w:ascii="仿宋_GB2312" w:eastAsia="仿宋_GB2312" w:hint="eastAsia"/>
          <w:sz w:val="32"/>
          <w:szCs w:val="32"/>
        </w:rPr>
        <w:t>乳山市普通住宅前期物业公共服务</w:t>
      </w:r>
      <w:r>
        <w:rPr>
          <w:rFonts w:ascii="仿宋_GB2312" w:eastAsia="仿宋_GB2312" w:hint="eastAsia"/>
          <w:sz w:val="32"/>
          <w:szCs w:val="32"/>
        </w:rPr>
        <w:t>按照《乳山市普通住宅前期物业星级服务规范》（附件1）</w:t>
      </w:r>
      <w:r w:rsidR="000D5740" w:rsidRPr="005A6895">
        <w:rPr>
          <w:rFonts w:ascii="仿宋_GB2312" w:eastAsia="仿宋_GB2312" w:hint="eastAsia"/>
          <w:sz w:val="32"/>
          <w:szCs w:val="32"/>
        </w:rPr>
        <w:t>实行分等级收费管理，各服务项目的</w:t>
      </w:r>
      <w:r>
        <w:rPr>
          <w:rFonts w:ascii="仿宋_GB2312" w:eastAsia="仿宋_GB2312" w:hint="eastAsia"/>
          <w:sz w:val="32"/>
          <w:szCs w:val="32"/>
        </w:rPr>
        <w:t>收费标准见附件2</w:t>
      </w:r>
      <w:r w:rsidR="000D5740" w:rsidRPr="005A6895">
        <w:rPr>
          <w:rFonts w:ascii="仿宋_GB2312" w:eastAsia="仿宋_GB2312" w:hint="eastAsia"/>
          <w:sz w:val="32"/>
          <w:szCs w:val="32"/>
        </w:rPr>
        <w:t>，每个服务等级对应的收费标准为基准价格，各物业服务企业根据实际情况，可在基准价格的基础上最高上浮20%，下浮不限</w:t>
      </w:r>
      <w:r w:rsidR="00FA3BD7" w:rsidRPr="005A6895">
        <w:rPr>
          <w:rFonts w:ascii="仿宋_GB2312" w:eastAsia="仿宋_GB2312" w:hint="eastAsia"/>
          <w:sz w:val="32"/>
          <w:szCs w:val="32"/>
        </w:rPr>
        <w:t>，具体收费标准为选取的各服务项目服务等级对应收费标准的总和。</w:t>
      </w:r>
    </w:p>
    <w:p w:rsidR="00E62C3B" w:rsidRPr="006C0946" w:rsidRDefault="00E62C3B" w:rsidP="006C0946">
      <w:pPr>
        <w:spacing w:line="560" w:lineRule="exact"/>
        <w:ind w:firstLineChars="200" w:firstLine="640"/>
        <w:rPr>
          <w:rFonts w:ascii="黑体" w:eastAsia="黑体"/>
          <w:sz w:val="32"/>
          <w:szCs w:val="32"/>
        </w:rPr>
      </w:pPr>
      <w:r w:rsidRPr="006C0946">
        <w:rPr>
          <w:rFonts w:ascii="黑体" w:eastAsia="黑体" w:hint="eastAsia"/>
          <w:sz w:val="32"/>
          <w:szCs w:val="32"/>
        </w:rPr>
        <w:t>二、电梯运行维护费</w:t>
      </w:r>
      <w:r w:rsidR="003943FE" w:rsidRPr="006C0946">
        <w:rPr>
          <w:rFonts w:ascii="黑体" w:eastAsia="黑体" w:hint="eastAsia"/>
          <w:sz w:val="32"/>
          <w:szCs w:val="32"/>
        </w:rPr>
        <w:t>（三种方法选用一种）</w:t>
      </w:r>
    </w:p>
    <w:p w:rsidR="003943FE" w:rsidRPr="003943FE" w:rsidRDefault="003943FE" w:rsidP="006C0946">
      <w:pPr>
        <w:spacing w:line="560" w:lineRule="exact"/>
        <w:ind w:firstLineChars="200" w:firstLine="640"/>
        <w:rPr>
          <w:rFonts w:ascii="仿宋_GB2312" w:eastAsia="仿宋_GB2312"/>
          <w:sz w:val="32"/>
          <w:szCs w:val="32"/>
        </w:rPr>
      </w:pPr>
      <w:r w:rsidRPr="003943FE">
        <w:rPr>
          <w:rFonts w:ascii="仿宋_GB2312" w:eastAsia="仿宋_GB2312" w:hint="eastAsia"/>
          <w:sz w:val="32"/>
          <w:szCs w:val="32"/>
        </w:rPr>
        <w:t>1、按面积收取：每建筑面积平方米每月基准价格为0.35元。其中：电梯运行（电耗）0.23元/月.建筑面积平方米；电梯维护费0.12元/月.建筑面积平方米。2、按次收取：每次基准价格为0.11元。各楼层实际收费标准可按基准价格上下浮动，由合同约定，但实际平均收费标准不得高于上述基准价格。3、按户收取：每户每月基准价格为41元。每户</w:t>
      </w:r>
      <w:r w:rsidRPr="003943FE">
        <w:rPr>
          <w:rFonts w:ascii="仿宋_GB2312" w:eastAsia="仿宋_GB2312" w:hint="eastAsia"/>
          <w:sz w:val="32"/>
          <w:szCs w:val="32"/>
        </w:rPr>
        <w:lastRenderedPageBreak/>
        <w:t>实际收费标准可按基准价格上下浮动，由合同约定，但实际平均收费标准不得高于上述基准价格。</w:t>
      </w:r>
    </w:p>
    <w:p w:rsidR="003943FE" w:rsidRDefault="003943FE" w:rsidP="006C0946">
      <w:pPr>
        <w:spacing w:line="560" w:lineRule="exact"/>
        <w:ind w:firstLineChars="200" w:firstLine="640"/>
        <w:rPr>
          <w:rFonts w:ascii="仿宋_GB2312" w:eastAsia="仿宋_GB2312"/>
          <w:sz w:val="32"/>
          <w:szCs w:val="32"/>
        </w:rPr>
      </w:pPr>
      <w:r w:rsidRPr="003943FE">
        <w:rPr>
          <w:rFonts w:ascii="仿宋_GB2312" w:eastAsia="仿宋_GB2312" w:hint="eastAsia"/>
          <w:sz w:val="32"/>
          <w:szCs w:val="32"/>
        </w:rPr>
        <w:t>电梯原始设计不停靠的</w:t>
      </w:r>
      <w:proofErr w:type="gramStart"/>
      <w:r w:rsidRPr="003943FE">
        <w:rPr>
          <w:rFonts w:ascii="仿宋_GB2312" w:eastAsia="仿宋_GB2312" w:hint="eastAsia"/>
          <w:sz w:val="32"/>
          <w:szCs w:val="32"/>
        </w:rPr>
        <w:t>楼层只</w:t>
      </w:r>
      <w:proofErr w:type="gramEnd"/>
      <w:r w:rsidRPr="003943FE">
        <w:rPr>
          <w:rFonts w:ascii="仿宋_GB2312" w:eastAsia="仿宋_GB2312" w:hint="eastAsia"/>
          <w:sz w:val="32"/>
          <w:szCs w:val="32"/>
        </w:rPr>
        <w:t>收电梯维护费</w:t>
      </w:r>
    </w:p>
    <w:p w:rsidR="00E62C3B" w:rsidRPr="006C0946" w:rsidRDefault="00E62C3B" w:rsidP="006C0946">
      <w:pPr>
        <w:spacing w:line="560" w:lineRule="exact"/>
        <w:ind w:firstLineChars="200" w:firstLine="640"/>
        <w:rPr>
          <w:rFonts w:ascii="黑体" w:eastAsia="黑体"/>
          <w:sz w:val="32"/>
          <w:szCs w:val="32"/>
        </w:rPr>
      </w:pPr>
      <w:r w:rsidRPr="006C0946">
        <w:rPr>
          <w:rFonts w:ascii="黑体" w:eastAsia="黑体" w:hint="eastAsia"/>
          <w:sz w:val="32"/>
          <w:szCs w:val="32"/>
        </w:rPr>
        <w:t>三、</w:t>
      </w:r>
      <w:r w:rsidR="00E56292" w:rsidRPr="00E56292">
        <w:rPr>
          <w:rFonts w:ascii="黑体" w:eastAsia="黑体" w:hint="eastAsia"/>
          <w:sz w:val="32"/>
          <w:szCs w:val="32"/>
        </w:rPr>
        <w:t>消防设施维护费</w:t>
      </w:r>
    </w:p>
    <w:p w:rsidR="003943FE" w:rsidRPr="005A6895" w:rsidRDefault="00E56292" w:rsidP="006C0946">
      <w:pPr>
        <w:spacing w:line="560" w:lineRule="exact"/>
        <w:ind w:firstLineChars="200" w:firstLine="640"/>
        <w:rPr>
          <w:rFonts w:ascii="仿宋_GB2312" w:eastAsia="仿宋_GB2312"/>
          <w:sz w:val="32"/>
          <w:szCs w:val="32"/>
        </w:rPr>
      </w:pPr>
      <w:r>
        <w:rPr>
          <w:rFonts w:ascii="仿宋_GB2312" w:eastAsia="仿宋_GB2312" w:hint="eastAsia"/>
          <w:sz w:val="32"/>
          <w:szCs w:val="32"/>
        </w:rPr>
        <w:t>对配备消防设备设施、提供</w:t>
      </w:r>
      <w:r w:rsidR="003943FE" w:rsidRPr="003943FE">
        <w:rPr>
          <w:rFonts w:ascii="仿宋_GB2312" w:eastAsia="仿宋_GB2312" w:hint="eastAsia"/>
          <w:sz w:val="32"/>
          <w:szCs w:val="32"/>
        </w:rPr>
        <w:t>《乳山市普通住宅前期物业星级服务规范》规定的“普通住宅前期物业服务</w:t>
      </w:r>
      <w:r>
        <w:rPr>
          <w:rFonts w:ascii="仿宋_GB2312" w:eastAsia="仿宋_GB2312" w:hint="eastAsia"/>
          <w:sz w:val="32"/>
          <w:szCs w:val="32"/>
        </w:rPr>
        <w:t>星级</w:t>
      </w:r>
      <w:r w:rsidR="003943FE" w:rsidRPr="003943FE">
        <w:rPr>
          <w:rFonts w:ascii="仿宋_GB2312" w:eastAsia="仿宋_GB2312" w:hint="eastAsia"/>
          <w:sz w:val="32"/>
          <w:szCs w:val="32"/>
        </w:rPr>
        <w:t>指导标准”中“公共消防系统”服务标准的住宅，</w:t>
      </w:r>
      <w:r w:rsidR="003943FE">
        <w:rPr>
          <w:rFonts w:ascii="仿宋_GB2312" w:eastAsia="仿宋_GB2312" w:hint="eastAsia"/>
          <w:sz w:val="32"/>
          <w:szCs w:val="32"/>
        </w:rPr>
        <w:t>可以</w:t>
      </w:r>
      <w:r w:rsidR="0018495A">
        <w:rPr>
          <w:rFonts w:ascii="仿宋_GB2312" w:eastAsia="仿宋_GB2312" w:hint="eastAsia"/>
          <w:sz w:val="32"/>
          <w:szCs w:val="32"/>
        </w:rPr>
        <w:t>收取</w:t>
      </w:r>
      <w:r w:rsidRPr="00E56292">
        <w:rPr>
          <w:rFonts w:ascii="仿宋_GB2312" w:eastAsia="仿宋_GB2312" w:hint="eastAsia"/>
          <w:sz w:val="32"/>
          <w:szCs w:val="32"/>
        </w:rPr>
        <w:t>消防设施维护费</w:t>
      </w:r>
      <w:r w:rsidR="003943FE" w:rsidRPr="003943FE">
        <w:rPr>
          <w:rFonts w:ascii="仿宋_GB2312" w:eastAsia="仿宋_GB2312" w:hint="eastAsia"/>
          <w:sz w:val="32"/>
          <w:szCs w:val="32"/>
        </w:rPr>
        <w:t>，按照</w:t>
      </w:r>
      <w:r w:rsidR="003943FE">
        <w:rPr>
          <w:rFonts w:ascii="仿宋_GB2312" w:eastAsia="仿宋_GB2312" w:hint="eastAsia"/>
          <w:sz w:val="32"/>
          <w:szCs w:val="32"/>
        </w:rPr>
        <w:t>最高不超过</w:t>
      </w:r>
      <w:r w:rsidR="003943FE" w:rsidRPr="003943FE">
        <w:rPr>
          <w:rFonts w:ascii="仿宋_GB2312" w:eastAsia="仿宋_GB2312" w:hint="eastAsia"/>
          <w:sz w:val="32"/>
          <w:szCs w:val="32"/>
        </w:rPr>
        <w:t>0.30元/平方米·月的标准收取。</w:t>
      </w:r>
    </w:p>
    <w:p w:rsidR="00FA3BD7" w:rsidRPr="006C0946" w:rsidRDefault="00E62C3B" w:rsidP="006C0946">
      <w:pPr>
        <w:spacing w:line="560" w:lineRule="exact"/>
        <w:ind w:firstLineChars="200" w:firstLine="640"/>
        <w:rPr>
          <w:rFonts w:ascii="黑体" w:eastAsia="黑体"/>
          <w:sz w:val="32"/>
          <w:szCs w:val="32"/>
        </w:rPr>
      </w:pPr>
      <w:r w:rsidRPr="006C0946">
        <w:rPr>
          <w:rFonts w:ascii="黑体" w:eastAsia="黑体" w:hint="eastAsia"/>
          <w:sz w:val="32"/>
          <w:szCs w:val="32"/>
        </w:rPr>
        <w:t>四</w:t>
      </w:r>
      <w:r w:rsidR="00FA3BD7" w:rsidRPr="006C0946">
        <w:rPr>
          <w:rFonts w:ascii="黑体" w:eastAsia="黑体" w:hint="eastAsia"/>
          <w:sz w:val="32"/>
          <w:szCs w:val="32"/>
        </w:rPr>
        <w:t>、普通住宅前期物业</w:t>
      </w:r>
      <w:r w:rsidR="0018495A">
        <w:rPr>
          <w:rFonts w:ascii="黑体" w:eastAsia="黑体" w:hint="eastAsia"/>
          <w:sz w:val="32"/>
          <w:szCs w:val="32"/>
        </w:rPr>
        <w:t>公共</w:t>
      </w:r>
      <w:r w:rsidR="00FA3BD7" w:rsidRPr="006C0946">
        <w:rPr>
          <w:rFonts w:ascii="黑体" w:eastAsia="黑体" w:hint="eastAsia"/>
          <w:sz w:val="32"/>
          <w:szCs w:val="32"/>
        </w:rPr>
        <w:t>服务费调整程序</w:t>
      </w:r>
    </w:p>
    <w:p w:rsidR="00FA3BD7" w:rsidRPr="005A6895" w:rsidRDefault="00FA3BD7"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1、新建普通住宅小区，开发建设单位在选聘前期物业服务企业时，可以按照《乳山市普通住宅前期物业星级服务规范》中的“乳山市普通住宅前期物业服务</w:t>
      </w:r>
      <w:r w:rsidR="0018495A">
        <w:rPr>
          <w:rFonts w:ascii="仿宋_GB2312" w:eastAsia="仿宋_GB2312" w:hint="eastAsia"/>
          <w:sz w:val="32"/>
          <w:szCs w:val="32"/>
        </w:rPr>
        <w:t>星</w:t>
      </w:r>
      <w:r w:rsidRPr="005A6895">
        <w:rPr>
          <w:rFonts w:ascii="仿宋_GB2312" w:eastAsia="仿宋_GB2312" w:hint="eastAsia"/>
          <w:sz w:val="32"/>
          <w:szCs w:val="32"/>
        </w:rPr>
        <w:t>级指导标准”选择相应的服务星级，根据政府指导价格及浮动范围明确服务价格，签订《前期物业服务合同》。</w:t>
      </w:r>
    </w:p>
    <w:p w:rsidR="00FA3BD7" w:rsidRPr="005A6895" w:rsidRDefault="00FA3BD7"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2、已选聘前期物业服务企业的普通住宅小区，在《前期物业服务合同》中约定的服务星级</w:t>
      </w:r>
      <w:r w:rsidR="0018495A">
        <w:rPr>
          <w:rFonts w:ascii="仿宋_GB2312" w:eastAsia="仿宋_GB2312" w:hint="eastAsia"/>
          <w:sz w:val="32"/>
          <w:szCs w:val="32"/>
        </w:rPr>
        <w:t>或</w:t>
      </w:r>
      <w:r w:rsidRPr="005A6895">
        <w:rPr>
          <w:rFonts w:ascii="仿宋_GB2312" w:eastAsia="仿宋_GB2312" w:hint="eastAsia"/>
          <w:sz w:val="32"/>
          <w:szCs w:val="32"/>
        </w:rPr>
        <w:t>服务标准不变的情况下，前期物业服务企业可以在政府指导价格变动范围内对物业服务收费标准</w:t>
      </w:r>
      <w:proofErr w:type="gramStart"/>
      <w:r w:rsidRPr="005A6895">
        <w:rPr>
          <w:rFonts w:ascii="仿宋_GB2312" w:eastAsia="仿宋_GB2312" w:hint="eastAsia"/>
          <w:sz w:val="32"/>
          <w:szCs w:val="32"/>
        </w:rPr>
        <w:t>作出</w:t>
      </w:r>
      <w:proofErr w:type="gramEnd"/>
      <w:r w:rsidRPr="005A6895">
        <w:rPr>
          <w:rFonts w:ascii="仿宋_GB2312" w:eastAsia="仿宋_GB2312" w:hint="eastAsia"/>
          <w:sz w:val="32"/>
          <w:szCs w:val="32"/>
        </w:rPr>
        <w:t>相应调整。</w:t>
      </w:r>
    </w:p>
    <w:p w:rsidR="00FA3BD7" w:rsidRPr="005A6895" w:rsidRDefault="00FA3BD7"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3、已选聘前</w:t>
      </w:r>
      <w:r w:rsidR="0018495A">
        <w:rPr>
          <w:rFonts w:ascii="仿宋_GB2312" w:eastAsia="仿宋_GB2312" w:hint="eastAsia"/>
          <w:sz w:val="32"/>
          <w:szCs w:val="32"/>
        </w:rPr>
        <w:t>期物业服务企业的普通住宅小区，按照“乳山市普通住宅前期物业服务星</w:t>
      </w:r>
      <w:r w:rsidRPr="005A6895">
        <w:rPr>
          <w:rFonts w:ascii="仿宋_GB2312" w:eastAsia="仿宋_GB2312" w:hint="eastAsia"/>
          <w:sz w:val="32"/>
          <w:szCs w:val="32"/>
        </w:rPr>
        <w:t>级指导标准”重新选择服务星级的，物业服务企业应当在镇街社区监督下，按照《民法典》第二百七十八条的相关规定，对服务收费标准等进行重新约定。</w:t>
      </w:r>
    </w:p>
    <w:p w:rsidR="00FA3BD7" w:rsidRPr="005A6895" w:rsidRDefault="00FA3BD7"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4</w:t>
      </w:r>
      <w:r w:rsidR="0018495A">
        <w:rPr>
          <w:rFonts w:ascii="仿宋_GB2312" w:eastAsia="仿宋_GB2312" w:hint="eastAsia"/>
          <w:sz w:val="32"/>
          <w:szCs w:val="32"/>
        </w:rPr>
        <w:t>、《前期物业服务合同》中没有明确服务星级或</w:t>
      </w:r>
      <w:r w:rsidRPr="005A6895">
        <w:rPr>
          <w:rFonts w:ascii="仿宋_GB2312" w:eastAsia="仿宋_GB2312" w:hint="eastAsia"/>
          <w:sz w:val="32"/>
          <w:szCs w:val="32"/>
        </w:rPr>
        <w:t>服务标</w:t>
      </w:r>
      <w:r w:rsidRPr="005A6895">
        <w:rPr>
          <w:rFonts w:ascii="仿宋_GB2312" w:eastAsia="仿宋_GB2312" w:hint="eastAsia"/>
          <w:sz w:val="32"/>
          <w:szCs w:val="32"/>
        </w:rPr>
        <w:lastRenderedPageBreak/>
        <w:t>准，但收费标准能够与当时的政府指导价格相对应的，可以参照第2条执行；服务星级不明确、收费标准不对应的，应当按照第3条执行。新的政府指导价标准出台前，通过组织征求业主意见调整前期物业服务标准和收费标准，与《前期物业服务合同》不一致、且未签订补充协议的，应当按照第3条执行。</w:t>
      </w:r>
    </w:p>
    <w:p w:rsidR="00B760A6" w:rsidRPr="006C0946" w:rsidRDefault="006C0946" w:rsidP="006C0946">
      <w:pPr>
        <w:spacing w:line="560" w:lineRule="exact"/>
        <w:ind w:firstLineChars="200" w:firstLine="640"/>
        <w:rPr>
          <w:rFonts w:ascii="黑体" w:eastAsia="黑体"/>
          <w:sz w:val="32"/>
          <w:szCs w:val="32"/>
        </w:rPr>
      </w:pPr>
      <w:r w:rsidRPr="006C0946">
        <w:rPr>
          <w:rFonts w:ascii="黑体" w:eastAsia="黑体" w:hint="eastAsia"/>
          <w:sz w:val="32"/>
          <w:szCs w:val="32"/>
        </w:rPr>
        <w:t>五</w:t>
      </w:r>
      <w:r w:rsidR="00B760A6" w:rsidRPr="006C0946">
        <w:rPr>
          <w:rFonts w:ascii="黑体" w:eastAsia="黑体" w:hint="eastAsia"/>
          <w:sz w:val="32"/>
          <w:szCs w:val="32"/>
        </w:rPr>
        <w:t>、其他事项</w:t>
      </w:r>
    </w:p>
    <w:p w:rsidR="002A1FFA" w:rsidRPr="005A6895" w:rsidRDefault="002A1FFA"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1、调整后的普通住宅前期物业公共服务费不包含</w:t>
      </w:r>
      <w:r w:rsidR="005A6895">
        <w:rPr>
          <w:rFonts w:ascii="仿宋_GB2312" w:eastAsia="仿宋_GB2312" w:hint="eastAsia"/>
          <w:sz w:val="32"/>
          <w:szCs w:val="32"/>
        </w:rPr>
        <w:t>居民</w:t>
      </w:r>
      <w:r w:rsidR="00617654">
        <w:rPr>
          <w:rFonts w:ascii="仿宋_GB2312" w:eastAsia="仿宋_GB2312" w:hint="eastAsia"/>
          <w:sz w:val="32"/>
          <w:szCs w:val="32"/>
        </w:rPr>
        <w:t>用户</w:t>
      </w:r>
      <w:r w:rsidRPr="005A6895">
        <w:rPr>
          <w:rFonts w:ascii="仿宋_GB2312" w:eastAsia="仿宋_GB2312" w:hint="eastAsia"/>
          <w:sz w:val="32"/>
          <w:szCs w:val="32"/>
        </w:rPr>
        <w:t>垃圾处理费，</w:t>
      </w:r>
      <w:r w:rsidR="005A6895">
        <w:rPr>
          <w:rFonts w:ascii="仿宋_GB2312" w:eastAsia="仿宋_GB2312" w:hint="eastAsia"/>
          <w:sz w:val="32"/>
          <w:szCs w:val="32"/>
        </w:rPr>
        <w:t>居民</w:t>
      </w:r>
      <w:r w:rsidR="00617654">
        <w:rPr>
          <w:rFonts w:ascii="仿宋_GB2312" w:eastAsia="仿宋_GB2312" w:hint="eastAsia"/>
          <w:sz w:val="32"/>
          <w:szCs w:val="32"/>
        </w:rPr>
        <w:t>用户</w:t>
      </w:r>
      <w:r w:rsidR="005A6895">
        <w:rPr>
          <w:rFonts w:ascii="仿宋_GB2312" w:eastAsia="仿宋_GB2312" w:hint="eastAsia"/>
          <w:sz w:val="32"/>
          <w:szCs w:val="32"/>
        </w:rPr>
        <w:t>垃圾处理费由环卫部门</w:t>
      </w:r>
      <w:r w:rsidR="006C0946">
        <w:rPr>
          <w:rFonts w:ascii="仿宋_GB2312" w:eastAsia="仿宋_GB2312" w:hint="eastAsia"/>
          <w:sz w:val="32"/>
          <w:szCs w:val="32"/>
        </w:rPr>
        <w:t>按2</w:t>
      </w:r>
      <w:r w:rsidR="006C0946" w:rsidRPr="00D6451C">
        <w:rPr>
          <w:rFonts w:ascii="仿宋_GB2312" w:eastAsia="仿宋_GB2312" w:hint="eastAsia"/>
          <w:sz w:val="32"/>
          <w:szCs w:val="32"/>
        </w:rPr>
        <w:t>元/</w:t>
      </w:r>
      <w:r w:rsidR="006C0946">
        <w:rPr>
          <w:rFonts w:ascii="仿宋_GB2312" w:eastAsia="仿宋_GB2312" w:hint="eastAsia"/>
          <w:sz w:val="32"/>
          <w:szCs w:val="32"/>
        </w:rPr>
        <w:t>户</w:t>
      </w:r>
      <w:r w:rsidR="006C0946" w:rsidRPr="00D6451C">
        <w:rPr>
          <w:rFonts w:ascii="仿宋_GB2312" w:eastAsia="仿宋_GB2312" w:hint="eastAsia"/>
          <w:sz w:val="32"/>
          <w:szCs w:val="32"/>
        </w:rPr>
        <w:t>·月</w:t>
      </w:r>
      <w:r w:rsidR="004A6637">
        <w:rPr>
          <w:rFonts w:ascii="仿宋_GB2312" w:eastAsia="仿宋_GB2312" w:hint="eastAsia"/>
          <w:sz w:val="32"/>
          <w:szCs w:val="32"/>
        </w:rPr>
        <w:t>的标准</w:t>
      </w:r>
      <w:r w:rsidR="0018495A">
        <w:rPr>
          <w:rFonts w:ascii="仿宋_GB2312" w:eastAsia="仿宋_GB2312" w:hint="eastAsia"/>
          <w:sz w:val="32"/>
          <w:szCs w:val="32"/>
        </w:rPr>
        <w:t>向业主另行收取。</w:t>
      </w:r>
      <w:r w:rsidRPr="005A6895">
        <w:rPr>
          <w:rFonts w:ascii="仿宋_GB2312" w:eastAsia="仿宋_GB2312" w:hint="eastAsia"/>
          <w:sz w:val="32"/>
          <w:szCs w:val="32"/>
        </w:rPr>
        <w:t>此前</w:t>
      </w:r>
      <w:r w:rsidR="005A6895">
        <w:rPr>
          <w:rFonts w:ascii="仿宋_GB2312" w:eastAsia="仿宋_GB2312" w:hint="eastAsia"/>
          <w:sz w:val="32"/>
          <w:szCs w:val="32"/>
        </w:rPr>
        <w:t>有关规定</w:t>
      </w:r>
      <w:r w:rsidR="008A621D">
        <w:rPr>
          <w:rFonts w:ascii="仿宋_GB2312" w:eastAsia="仿宋_GB2312" w:hint="eastAsia"/>
          <w:sz w:val="32"/>
          <w:szCs w:val="32"/>
        </w:rPr>
        <w:t>与本</w:t>
      </w:r>
      <w:r w:rsidRPr="005A6895">
        <w:rPr>
          <w:rFonts w:ascii="仿宋_GB2312" w:eastAsia="仿宋_GB2312" w:hint="eastAsia"/>
          <w:sz w:val="32"/>
          <w:szCs w:val="32"/>
        </w:rPr>
        <w:t>规定不</w:t>
      </w:r>
      <w:r w:rsidR="005A6895">
        <w:rPr>
          <w:rFonts w:ascii="仿宋_GB2312" w:eastAsia="仿宋_GB2312" w:hint="eastAsia"/>
          <w:sz w:val="32"/>
          <w:szCs w:val="32"/>
        </w:rPr>
        <w:t>一致</w:t>
      </w:r>
      <w:r w:rsidRPr="005A6895">
        <w:rPr>
          <w:rFonts w:ascii="仿宋_GB2312" w:eastAsia="仿宋_GB2312" w:hint="eastAsia"/>
          <w:sz w:val="32"/>
          <w:szCs w:val="32"/>
        </w:rPr>
        <w:t>的，</w:t>
      </w:r>
      <w:r w:rsidR="005A6895">
        <w:rPr>
          <w:rFonts w:ascii="仿宋_GB2312" w:eastAsia="仿宋_GB2312" w:hint="eastAsia"/>
          <w:sz w:val="32"/>
          <w:szCs w:val="32"/>
        </w:rPr>
        <w:t>按</w:t>
      </w:r>
      <w:r w:rsidR="008A621D">
        <w:rPr>
          <w:rFonts w:ascii="仿宋_GB2312" w:eastAsia="仿宋_GB2312" w:hint="eastAsia"/>
          <w:sz w:val="32"/>
          <w:szCs w:val="32"/>
        </w:rPr>
        <w:t>本</w:t>
      </w:r>
      <w:r w:rsidRPr="005A6895">
        <w:rPr>
          <w:rFonts w:ascii="仿宋_GB2312" w:eastAsia="仿宋_GB2312" w:hint="eastAsia"/>
          <w:sz w:val="32"/>
          <w:szCs w:val="32"/>
        </w:rPr>
        <w:t>规定</w:t>
      </w:r>
      <w:r w:rsidR="005A6895">
        <w:rPr>
          <w:rFonts w:ascii="仿宋_GB2312" w:eastAsia="仿宋_GB2312" w:hint="eastAsia"/>
          <w:sz w:val="32"/>
          <w:szCs w:val="32"/>
        </w:rPr>
        <w:t>执行</w:t>
      </w:r>
      <w:r w:rsidRPr="005A6895">
        <w:rPr>
          <w:rFonts w:ascii="仿宋_GB2312" w:eastAsia="仿宋_GB2312" w:hint="eastAsia"/>
          <w:sz w:val="32"/>
          <w:szCs w:val="32"/>
        </w:rPr>
        <w:t>。</w:t>
      </w:r>
    </w:p>
    <w:p w:rsidR="00B760A6" w:rsidRDefault="002A1FFA" w:rsidP="006C0946">
      <w:pPr>
        <w:spacing w:line="560" w:lineRule="exact"/>
        <w:ind w:firstLineChars="200" w:firstLine="640"/>
        <w:rPr>
          <w:rFonts w:ascii="仿宋_GB2312" w:eastAsia="仿宋_GB2312"/>
          <w:sz w:val="32"/>
          <w:szCs w:val="32"/>
        </w:rPr>
      </w:pPr>
      <w:r w:rsidRPr="005A6895">
        <w:rPr>
          <w:rFonts w:ascii="仿宋_GB2312" w:eastAsia="仿宋_GB2312" w:hint="eastAsia"/>
          <w:sz w:val="32"/>
          <w:szCs w:val="32"/>
        </w:rPr>
        <w:t>2</w:t>
      </w:r>
      <w:r w:rsidR="00B760A6" w:rsidRPr="005A6895">
        <w:rPr>
          <w:rFonts w:ascii="仿宋_GB2312" w:eastAsia="仿宋_GB2312" w:hint="eastAsia"/>
          <w:sz w:val="32"/>
          <w:szCs w:val="32"/>
        </w:rPr>
        <w:t>、物业服务企业应按规定实行明码标价，在物业管理区域内显著位置及收费场所</w:t>
      </w:r>
      <w:r w:rsidRPr="005A6895">
        <w:rPr>
          <w:rFonts w:ascii="仿宋_GB2312" w:eastAsia="仿宋_GB2312" w:hint="eastAsia"/>
          <w:sz w:val="32"/>
          <w:szCs w:val="32"/>
        </w:rPr>
        <w:t>制作物业服务收费公示牌，公示企业名称、服务内容、服务等级、收费项目、计费方式与起始时间、收费标准及依据、投诉举报电话等，不得向业主、物业使用人收费收取任何未予标明的费用。</w:t>
      </w:r>
    </w:p>
    <w:p w:rsidR="008A621D" w:rsidRDefault="008A621D" w:rsidP="006C0946">
      <w:pPr>
        <w:spacing w:line="560" w:lineRule="exact"/>
        <w:ind w:firstLineChars="200" w:firstLine="640"/>
        <w:rPr>
          <w:rFonts w:ascii="仿宋_GB2312" w:eastAsia="仿宋_GB2312"/>
          <w:sz w:val="32"/>
          <w:szCs w:val="32"/>
        </w:rPr>
      </w:pPr>
      <w:r>
        <w:rPr>
          <w:rFonts w:ascii="仿宋_GB2312" w:eastAsia="仿宋_GB2312" w:hint="eastAsia"/>
          <w:sz w:val="32"/>
          <w:szCs w:val="32"/>
        </w:rPr>
        <w:t>3、本通知自</w:t>
      </w:r>
      <w:r w:rsidR="0018495A">
        <w:rPr>
          <w:rFonts w:ascii="仿宋_GB2312" w:eastAsia="仿宋_GB2312" w:hint="eastAsia"/>
          <w:sz w:val="32"/>
          <w:szCs w:val="32"/>
        </w:rPr>
        <w:t>2021年月日</w:t>
      </w:r>
      <w:r>
        <w:rPr>
          <w:rFonts w:ascii="仿宋_GB2312" w:eastAsia="仿宋_GB2312" w:hint="eastAsia"/>
          <w:sz w:val="32"/>
          <w:szCs w:val="32"/>
        </w:rPr>
        <w:t>起施行，有效期至202</w:t>
      </w:r>
      <w:r w:rsidR="0018495A">
        <w:rPr>
          <w:rFonts w:ascii="仿宋_GB2312" w:eastAsia="仿宋_GB2312" w:hint="eastAsia"/>
          <w:sz w:val="32"/>
          <w:szCs w:val="32"/>
        </w:rPr>
        <w:t>4</w:t>
      </w:r>
      <w:r>
        <w:rPr>
          <w:rFonts w:ascii="仿宋_GB2312" w:eastAsia="仿宋_GB2312" w:hint="eastAsia"/>
          <w:sz w:val="32"/>
          <w:szCs w:val="32"/>
        </w:rPr>
        <w:t>年月日。</w:t>
      </w:r>
      <w:r w:rsidR="00BA3EA7" w:rsidRPr="00BA3EA7">
        <w:rPr>
          <w:rFonts w:ascii="仿宋_GB2312" w:eastAsia="仿宋_GB2312" w:hint="eastAsia"/>
          <w:sz w:val="32"/>
          <w:szCs w:val="32"/>
        </w:rPr>
        <w:t>此前有关规定与本</w:t>
      </w:r>
      <w:r w:rsidR="00BA3EA7">
        <w:rPr>
          <w:rFonts w:ascii="仿宋_GB2312" w:eastAsia="仿宋_GB2312" w:hint="eastAsia"/>
          <w:sz w:val="32"/>
          <w:szCs w:val="32"/>
        </w:rPr>
        <w:t>通知</w:t>
      </w:r>
      <w:r w:rsidR="00E632A9">
        <w:rPr>
          <w:rFonts w:ascii="仿宋_GB2312" w:eastAsia="仿宋_GB2312" w:hint="eastAsia"/>
          <w:sz w:val="32"/>
          <w:szCs w:val="32"/>
        </w:rPr>
        <w:t>规定不一致的，按</w:t>
      </w:r>
      <w:r w:rsidR="00BA3EA7">
        <w:rPr>
          <w:rFonts w:ascii="仿宋_GB2312" w:eastAsia="仿宋_GB2312" w:hint="eastAsia"/>
          <w:sz w:val="32"/>
          <w:szCs w:val="32"/>
        </w:rPr>
        <w:t>本通知</w:t>
      </w:r>
      <w:r w:rsidR="00BA3EA7" w:rsidRPr="00BA3EA7">
        <w:rPr>
          <w:rFonts w:ascii="仿宋_GB2312" w:eastAsia="仿宋_GB2312" w:hint="eastAsia"/>
          <w:sz w:val="32"/>
          <w:szCs w:val="32"/>
        </w:rPr>
        <w:t>规定执行。</w:t>
      </w:r>
      <w:r w:rsidR="00E632A9" w:rsidRPr="00E632A9">
        <w:rPr>
          <w:rFonts w:ascii="仿宋_GB2312" w:eastAsia="仿宋_GB2312" w:hint="eastAsia"/>
          <w:sz w:val="32"/>
          <w:szCs w:val="32"/>
        </w:rPr>
        <w:t>乳山市物价局</w:t>
      </w:r>
      <w:r w:rsidR="00E632A9">
        <w:rPr>
          <w:rFonts w:ascii="仿宋_GB2312" w:eastAsia="仿宋_GB2312" w:hint="eastAsia"/>
          <w:sz w:val="32"/>
          <w:szCs w:val="32"/>
        </w:rPr>
        <w:t>、</w:t>
      </w:r>
      <w:r w:rsidR="00E632A9" w:rsidRPr="00E632A9">
        <w:rPr>
          <w:rFonts w:ascii="仿宋_GB2312" w:eastAsia="仿宋_GB2312" w:hint="eastAsia"/>
          <w:sz w:val="32"/>
          <w:szCs w:val="32"/>
        </w:rPr>
        <w:t>住房保障和房产管理局《关于将星级物业服务收费标准转为正式标准等有关事项的通知》（</w:t>
      </w:r>
      <w:proofErr w:type="gramStart"/>
      <w:r w:rsidR="00E632A9" w:rsidRPr="00E632A9">
        <w:rPr>
          <w:rFonts w:ascii="仿宋_GB2312" w:eastAsia="仿宋_GB2312" w:hint="eastAsia"/>
          <w:sz w:val="32"/>
          <w:szCs w:val="32"/>
        </w:rPr>
        <w:t>乳价字</w:t>
      </w:r>
      <w:proofErr w:type="gramEnd"/>
      <w:r w:rsidR="00E632A9" w:rsidRPr="00E632A9">
        <w:rPr>
          <w:rFonts w:ascii="仿宋_GB2312" w:eastAsia="仿宋_GB2312" w:hint="eastAsia"/>
          <w:sz w:val="32"/>
          <w:szCs w:val="32"/>
        </w:rPr>
        <w:t>[2016]23号）</w:t>
      </w:r>
      <w:r w:rsidR="00E632A9">
        <w:rPr>
          <w:rFonts w:ascii="仿宋_GB2312" w:eastAsia="仿宋_GB2312" w:hint="eastAsia"/>
          <w:sz w:val="32"/>
          <w:szCs w:val="32"/>
        </w:rPr>
        <w:t>文件同时废止。</w:t>
      </w:r>
    </w:p>
    <w:p w:rsidR="006C0946" w:rsidRDefault="006C0946" w:rsidP="006C0946">
      <w:pPr>
        <w:spacing w:line="560" w:lineRule="exact"/>
        <w:ind w:firstLineChars="200" w:firstLine="640"/>
        <w:jc w:val="right"/>
        <w:rPr>
          <w:rFonts w:ascii="仿宋_GB2312" w:eastAsia="仿宋_GB2312"/>
          <w:sz w:val="32"/>
          <w:szCs w:val="32"/>
        </w:rPr>
      </w:pPr>
    </w:p>
    <w:p w:rsidR="00AE15BE" w:rsidRDefault="00AE15BE" w:rsidP="00AE15BE">
      <w:pPr>
        <w:wordWrap w:val="0"/>
        <w:spacing w:line="560" w:lineRule="exact"/>
        <w:ind w:firstLineChars="200" w:firstLine="640"/>
        <w:jc w:val="right"/>
        <w:rPr>
          <w:rFonts w:ascii="仿宋_GB2312" w:eastAsia="仿宋_GB2312"/>
          <w:sz w:val="32"/>
          <w:szCs w:val="32"/>
        </w:rPr>
      </w:pPr>
    </w:p>
    <w:p w:rsidR="006C0946" w:rsidRDefault="006C0946" w:rsidP="00AE15BE">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乳山市发展和</w:t>
      </w:r>
      <w:proofErr w:type="gramStart"/>
      <w:r>
        <w:rPr>
          <w:rFonts w:ascii="仿宋_GB2312" w:eastAsia="仿宋_GB2312" w:hint="eastAsia"/>
          <w:sz w:val="32"/>
          <w:szCs w:val="32"/>
        </w:rPr>
        <w:t>改革局</w:t>
      </w:r>
      <w:proofErr w:type="gramEnd"/>
      <w:r w:rsidR="00AE15BE">
        <w:rPr>
          <w:rFonts w:ascii="仿宋_GB2312" w:eastAsia="仿宋_GB2312" w:hint="eastAsia"/>
          <w:sz w:val="32"/>
          <w:szCs w:val="32"/>
        </w:rPr>
        <w:t xml:space="preserve">    乳山市住房和城乡建设局</w:t>
      </w:r>
    </w:p>
    <w:p w:rsidR="00AE15BE" w:rsidRPr="00AE15BE" w:rsidRDefault="00AE15BE" w:rsidP="00AE15BE">
      <w:pPr>
        <w:spacing w:line="560" w:lineRule="exact"/>
        <w:ind w:firstLineChars="200" w:firstLine="640"/>
        <w:jc w:val="right"/>
        <w:rPr>
          <w:rFonts w:ascii="仿宋_GB2312" w:eastAsia="仿宋_GB2312"/>
          <w:sz w:val="32"/>
          <w:szCs w:val="32"/>
        </w:rPr>
      </w:pPr>
    </w:p>
    <w:p w:rsidR="00595278" w:rsidRPr="005A6895" w:rsidRDefault="00595278" w:rsidP="006C0946">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2021年4月28日</w:t>
      </w:r>
    </w:p>
    <w:sectPr w:rsidR="00595278" w:rsidRPr="005A6895" w:rsidSect="006E2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9D" w:rsidRDefault="00CB4C9D" w:rsidP="006C0946">
      <w:r>
        <w:separator/>
      </w:r>
    </w:p>
  </w:endnote>
  <w:endnote w:type="continuationSeparator" w:id="0">
    <w:p w:rsidR="00CB4C9D" w:rsidRDefault="00CB4C9D" w:rsidP="006C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9D" w:rsidRDefault="00CB4C9D" w:rsidP="006C0946">
      <w:r>
        <w:separator/>
      </w:r>
    </w:p>
  </w:footnote>
  <w:footnote w:type="continuationSeparator" w:id="0">
    <w:p w:rsidR="00CB4C9D" w:rsidRDefault="00CB4C9D" w:rsidP="006C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3CA"/>
    <w:multiLevelType w:val="hybridMultilevel"/>
    <w:tmpl w:val="C4989BC6"/>
    <w:lvl w:ilvl="0" w:tplc="F314F4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D2"/>
    <w:rsid w:val="000C1938"/>
    <w:rsid w:val="000C4317"/>
    <w:rsid w:val="000D5740"/>
    <w:rsid w:val="000E08C0"/>
    <w:rsid w:val="001057D5"/>
    <w:rsid w:val="0018495A"/>
    <w:rsid w:val="001B55F1"/>
    <w:rsid w:val="002A1FFA"/>
    <w:rsid w:val="002D123C"/>
    <w:rsid w:val="003943FE"/>
    <w:rsid w:val="004A6637"/>
    <w:rsid w:val="00595278"/>
    <w:rsid w:val="005A6895"/>
    <w:rsid w:val="005D6B73"/>
    <w:rsid w:val="00617654"/>
    <w:rsid w:val="006C0946"/>
    <w:rsid w:val="006E2DEB"/>
    <w:rsid w:val="008A621D"/>
    <w:rsid w:val="008E35E2"/>
    <w:rsid w:val="0097732D"/>
    <w:rsid w:val="00A06AD2"/>
    <w:rsid w:val="00AE15BE"/>
    <w:rsid w:val="00B760A6"/>
    <w:rsid w:val="00BA3EA7"/>
    <w:rsid w:val="00C07F5A"/>
    <w:rsid w:val="00CB4C9D"/>
    <w:rsid w:val="00D96813"/>
    <w:rsid w:val="00DC43C6"/>
    <w:rsid w:val="00E56292"/>
    <w:rsid w:val="00E62C3B"/>
    <w:rsid w:val="00E632A9"/>
    <w:rsid w:val="00FA3BD7"/>
    <w:rsid w:val="00FB1F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40"/>
    <w:pPr>
      <w:ind w:firstLineChars="200" w:firstLine="420"/>
    </w:pPr>
  </w:style>
  <w:style w:type="paragraph" w:styleId="a4">
    <w:name w:val="header"/>
    <w:basedOn w:val="a"/>
    <w:link w:val="Char"/>
    <w:uiPriority w:val="99"/>
    <w:semiHidden/>
    <w:unhideWhenUsed/>
    <w:rsid w:val="006C0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0946"/>
    <w:rPr>
      <w:sz w:val="18"/>
      <w:szCs w:val="18"/>
    </w:rPr>
  </w:style>
  <w:style w:type="paragraph" w:styleId="a5">
    <w:name w:val="footer"/>
    <w:basedOn w:val="a"/>
    <w:link w:val="Char0"/>
    <w:uiPriority w:val="99"/>
    <w:semiHidden/>
    <w:unhideWhenUsed/>
    <w:rsid w:val="006C09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09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40"/>
    <w:pPr>
      <w:ind w:firstLineChars="200" w:firstLine="420"/>
    </w:pPr>
  </w:style>
  <w:style w:type="paragraph" w:styleId="a4">
    <w:name w:val="header"/>
    <w:basedOn w:val="a"/>
    <w:link w:val="Char"/>
    <w:uiPriority w:val="99"/>
    <w:semiHidden/>
    <w:unhideWhenUsed/>
    <w:rsid w:val="006C0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0946"/>
    <w:rPr>
      <w:sz w:val="18"/>
      <w:szCs w:val="18"/>
    </w:rPr>
  </w:style>
  <w:style w:type="paragraph" w:styleId="a5">
    <w:name w:val="footer"/>
    <w:basedOn w:val="a"/>
    <w:link w:val="Char0"/>
    <w:uiPriority w:val="99"/>
    <w:semiHidden/>
    <w:unhideWhenUsed/>
    <w:rsid w:val="006C09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0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2021-10-09T02:30:00Z</dcterms:created>
  <dcterms:modified xsi:type="dcterms:W3CDTF">2021-10-09T02:30:00Z</dcterms:modified>
</cp:coreProperties>
</file>