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威海市电商村镇认定管理办法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第一章 总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第一条 </w:t>
      </w:r>
      <w:r>
        <w:rPr>
          <w:rFonts w:hint="eastAsia"/>
          <w:sz w:val="32"/>
          <w:szCs w:val="32"/>
        </w:rPr>
        <w:t>为贯彻落实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《山东省人民政府关于加快电子商务发展的意见》（鲁政发〔</w:t>
      </w:r>
      <w:r>
        <w:rPr>
          <w:rFonts w:hint="eastAsia" w:ascii="宋体" w:hAnsi="宋体" w:eastAsia="宋体" w:cs="仿宋_GB2312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《山东省人民政府办公厅关于贯彻国办发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2015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号文件促进农村电子商务发展的实施意见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》（鲁政办发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《山东省委省政府关于坚持农业农村优先发展进一步做好“三农”工作的实施意见》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鲁发〔</w:t>
      </w:r>
      <w:r>
        <w:rPr>
          <w:rFonts w:hint="eastAsia" w:ascii="宋体" w:hAnsi="宋体" w:eastAsia="宋体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/>
          <w:color w:val="auto"/>
          <w:sz w:val="32"/>
          <w:szCs w:val="32"/>
        </w:rPr>
        <w:t>等文件精神，</w:t>
      </w:r>
      <w:bookmarkStart w:id="0" w:name="_GoBack"/>
      <w:bookmarkEnd w:id="0"/>
      <w:r>
        <w:rPr>
          <w:rFonts w:hint="eastAsia"/>
          <w:color w:val="auto"/>
          <w:sz w:val="32"/>
          <w:szCs w:val="32"/>
        </w:rPr>
        <w:t>大力发展农村电子商务，发挥农村电子商务在脱</w:t>
      </w:r>
      <w:r>
        <w:rPr>
          <w:rFonts w:hint="eastAsia"/>
          <w:sz w:val="32"/>
          <w:szCs w:val="32"/>
        </w:rPr>
        <w:t>贫攻坚和乡村振兴中的重要作用，结合工作实际，制订市级电商村镇认定管理办法。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第二条 </w:t>
      </w:r>
      <w:r>
        <w:rPr>
          <w:rFonts w:hint="eastAsia"/>
          <w:sz w:val="32"/>
          <w:szCs w:val="32"/>
        </w:rPr>
        <w:t>开展市级电商村镇创建活动是</w:t>
      </w:r>
      <w:r>
        <w:rPr>
          <w:rFonts w:hint="eastAsia"/>
          <w:sz w:val="32"/>
          <w:szCs w:val="32"/>
          <w:lang w:eastAsia="zh-CN"/>
        </w:rPr>
        <w:t>为</w:t>
      </w:r>
      <w:r>
        <w:rPr>
          <w:rFonts w:hint="eastAsia"/>
          <w:sz w:val="32"/>
          <w:szCs w:val="32"/>
        </w:rPr>
        <w:t>充分发挥各级政府的引导作用，积极培育农业新产业新业态，促进农村三产融合发展，进一步提升全市农村电子商务产业聚集水平，引导带动更多农民、企业开设网店，营造农村电子商务发展浓厚氛围，打造电子商务进农村综合示范威海范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color w:val="auto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第三条</w:t>
      </w:r>
      <w:r>
        <w:rPr>
          <w:rFonts w:hint="eastAsia"/>
          <w:sz w:val="32"/>
          <w:szCs w:val="32"/>
        </w:rPr>
        <w:t xml:space="preserve">  电商村、电商镇的</w:t>
      </w:r>
      <w:r>
        <w:rPr>
          <w:rFonts w:hint="eastAsia"/>
          <w:color w:val="auto"/>
          <w:sz w:val="32"/>
          <w:szCs w:val="32"/>
        </w:rPr>
        <w:t>申报范围包括</w:t>
      </w:r>
      <w:r>
        <w:rPr>
          <w:rFonts w:hint="eastAsia"/>
          <w:color w:val="auto"/>
          <w:sz w:val="32"/>
          <w:szCs w:val="32"/>
          <w:lang w:eastAsia="zh-CN"/>
        </w:rPr>
        <w:t>威海市域内的</w:t>
      </w:r>
      <w:r>
        <w:rPr>
          <w:rFonts w:hint="eastAsia"/>
          <w:color w:val="auto"/>
          <w:sz w:val="32"/>
          <w:szCs w:val="32"/>
        </w:rPr>
        <w:t>行政村、</w:t>
      </w:r>
      <w:r>
        <w:rPr>
          <w:rFonts w:hint="eastAsia"/>
          <w:color w:val="auto"/>
          <w:sz w:val="32"/>
          <w:szCs w:val="32"/>
          <w:lang w:eastAsia="zh-CN"/>
        </w:rPr>
        <w:t>行政</w:t>
      </w:r>
      <w:r>
        <w:rPr>
          <w:rFonts w:hint="eastAsia"/>
          <w:color w:val="auto"/>
          <w:sz w:val="32"/>
          <w:szCs w:val="32"/>
        </w:rPr>
        <w:t>镇或街道办事处。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第四条  </w:t>
      </w:r>
      <w:r>
        <w:rPr>
          <w:rFonts w:hint="eastAsia"/>
          <w:sz w:val="32"/>
          <w:szCs w:val="32"/>
        </w:rPr>
        <w:t>电商村、电商镇认定工作按照公正、公平、公开原则，坚持自愿申报与政府引导相结合开展。认定工作由市商务局组织实施。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第二章  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第五条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eastAsia="zh-CN"/>
        </w:rPr>
        <w:t>申报市级电商村、电商镇认定的，应符合以下申报标准：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电商村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highlight w:val="none"/>
        </w:rPr>
      </w:pP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1</w:t>
      </w:r>
      <w:r>
        <w:rPr>
          <w:rFonts w:hint="eastAsia"/>
          <w:sz w:val="32"/>
          <w:szCs w:val="32"/>
          <w:highlight w:val="none"/>
          <w:lang w:val="en-US" w:eastAsia="zh-CN"/>
        </w:rPr>
        <w:t>.</w:t>
      </w:r>
      <w:r>
        <w:rPr>
          <w:rFonts w:hint="eastAsia"/>
          <w:sz w:val="32"/>
          <w:szCs w:val="32"/>
          <w:highlight w:val="none"/>
        </w:rPr>
        <w:t>以行政村为</w:t>
      </w:r>
      <w:r>
        <w:rPr>
          <w:rFonts w:hint="eastAsia"/>
          <w:sz w:val="32"/>
          <w:szCs w:val="32"/>
          <w:highlight w:val="none"/>
          <w:lang w:eastAsia="zh-CN"/>
        </w:rPr>
        <w:t>申请单位，且电商经营主体的</w:t>
      </w:r>
      <w:r>
        <w:rPr>
          <w:rFonts w:hint="eastAsia"/>
          <w:sz w:val="32"/>
          <w:szCs w:val="32"/>
          <w:highlight w:val="none"/>
        </w:rPr>
        <w:t>经营</w:t>
      </w:r>
      <w:r>
        <w:rPr>
          <w:rFonts w:hint="eastAsia"/>
          <w:sz w:val="32"/>
          <w:szCs w:val="32"/>
          <w:highlight w:val="none"/>
          <w:lang w:eastAsia="zh-CN"/>
        </w:rPr>
        <w:t>、</w:t>
      </w:r>
      <w:r>
        <w:rPr>
          <w:rFonts w:hint="eastAsia"/>
          <w:sz w:val="32"/>
          <w:szCs w:val="32"/>
          <w:highlight w:val="none"/>
        </w:rPr>
        <w:t>注册场所在我市农村地区</w:t>
      </w:r>
      <w:r>
        <w:rPr>
          <w:rFonts w:hint="eastAsia"/>
          <w:sz w:val="32"/>
          <w:szCs w:val="32"/>
          <w:highlight w:val="none"/>
          <w:lang w:eastAsia="zh-CN"/>
        </w:rPr>
        <w:t>的</w:t>
      </w:r>
      <w:r>
        <w:rPr>
          <w:rFonts w:hint="eastAsia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highlight w:val="none"/>
        </w:rPr>
      </w:pP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2</w:t>
      </w:r>
      <w:r>
        <w:rPr>
          <w:rFonts w:hint="eastAsia"/>
          <w:sz w:val="32"/>
          <w:szCs w:val="32"/>
          <w:highlight w:val="none"/>
          <w:lang w:val="en-US" w:eastAsia="zh-CN"/>
        </w:rPr>
        <w:t>.全村</w:t>
      </w:r>
      <w:r>
        <w:rPr>
          <w:rFonts w:hint="eastAsia"/>
          <w:sz w:val="32"/>
          <w:szCs w:val="32"/>
          <w:highlight w:val="none"/>
        </w:rPr>
        <w:t>电子商务年销售额达到</w:t>
      </w:r>
      <w:r>
        <w:rPr>
          <w:rFonts w:hint="eastAsia" w:ascii="宋体" w:hAnsi="宋体" w:eastAsia="宋体"/>
          <w:sz w:val="32"/>
          <w:szCs w:val="32"/>
          <w:highlight w:val="none"/>
        </w:rPr>
        <w:t>500</w:t>
      </w:r>
      <w:r>
        <w:rPr>
          <w:rFonts w:hint="eastAsia"/>
          <w:sz w:val="32"/>
          <w:szCs w:val="32"/>
          <w:highlight w:val="none"/>
        </w:rPr>
        <w:t>万元以上；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  <w:highlight w:val="none"/>
        </w:rPr>
      </w:pP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3</w:t>
      </w:r>
      <w:r>
        <w:rPr>
          <w:rFonts w:hint="eastAsia"/>
          <w:sz w:val="32"/>
          <w:szCs w:val="32"/>
          <w:highlight w:val="none"/>
          <w:lang w:val="en-US" w:eastAsia="zh-CN"/>
        </w:rPr>
        <w:t>.全</w:t>
      </w:r>
      <w:r>
        <w:rPr>
          <w:rFonts w:hint="eastAsia"/>
          <w:sz w:val="32"/>
          <w:szCs w:val="32"/>
          <w:highlight w:val="none"/>
        </w:rPr>
        <w:t>村网店（网商）数量达到</w:t>
      </w:r>
      <w:r>
        <w:rPr>
          <w:rFonts w:hint="eastAsia" w:ascii="宋体" w:hAnsi="宋体" w:eastAsia="宋体"/>
          <w:sz w:val="32"/>
          <w:szCs w:val="32"/>
          <w:highlight w:val="none"/>
        </w:rPr>
        <w:t>50</w:t>
      </w:r>
      <w:r>
        <w:rPr>
          <w:rFonts w:hint="eastAsia"/>
          <w:sz w:val="32"/>
          <w:szCs w:val="32"/>
          <w:highlight w:val="none"/>
        </w:rPr>
        <w:t>家以上，或网店（网商）数量达到行政村家庭户数的</w:t>
      </w:r>
      <w:r>
        <w:rPr>
          <w:rFonts w:hint="eastAsia" w:ascii="宋体" w:hAnsi="宋体" w:eastAsia="宋体"/>
          <w:sz w:val="32"/>
          <w:szCs w:val="32"/>
          <w:highlight w:val="none"/>
        </w:rPr>
        <w:t>10</w:t>
      </w:r>
      <w:r>
        <w:rPr>
          <w:rFonts w:hint="eastAsia"/>
          <w:sz w:val="32"/>
          <w:szCs w:val="32"/>
          <w:highlight w:val="none"/>
        </w:rPr>
        <w:t>%以上。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（二）电商镇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1</w:t>
      </w:r>
      <w:r>
        <w:rPr>
          <w:rFonts w:hint="eastAsia"/>
          <w:sz w:val="32"/>
          <w:szCs w:val="32"/>
          <w:highlight w:val="none"/>
          <w:lang w:val="en-US" w:eastAsia="zh-CN"/>
        </w:rPr>
        <w:t>.</w:t>
      </w:r>
      <w:r>
        <w:rPr>
          <w:rFonts w:hint="eastAsia"/>
          <w:sz w:val="32"/>
          <w:szCs w:val="32"/>
          <w:highlight w:val="none"/>
        </w:rPr>
        <w:t>我市所属镇（街道办事处）年度电商销售额超过</w:t>
      </w:r>
      <w:r>
        <w:rPr>
          <w:rFonts w:hint="eastAsia" w:ascii="宋体" w:hAnsi="宋体" w:eastAsia="宋体"/>
          <w:sz w:val="32"/>
          <w:szCs w:val="32"/>
          <w:highlight w:val="none"/>
        </w:rPr>
        <w:t>2000</w:t>
      </w:r>
      <w:r>
        <w:rPr>
          <w:rFonts w:hint="eastAsia"/>
          <w:sz w:val="32"/>
          <w:szCs w:val="32"/>
          <w:highlight w:val="none"/>
        </w:rPr>
        <w:t>万元</w:t>
      </w:r>
      <w:r>
        <w:rPr>
          <w:rFonts w:hint="eastAsia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highlight w:val="none"/>
        </w:rPr>
      </w:pP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2</w:t>
      </w:r>
      <w:r>
        <w:rPr>
          <w:rFonts w:hint="eastAsia"/>
          <w:sz w:val="32"/>
          <w:szCs w:val="32"/>
          <w:highlight w:val="none"/>
          <w:lang w:val="en-US" w:eastAsia="zh-CN"/>
        </w:rPr>
        <w:t>.全镇</w:t>
      </w:r>
      <w:r>
        <w:rPr>
          <w:rFonts w:hint="eastAsia"/>
          <w:sz w:val="32"/>
          <w:szCs w:val="32"/>
          <w:highlight w:val="none"/>
        </w:rPr>
        <w:t>网店（网商）超过</w:t>
      </w:r>
      <w:r>
        <w:rPr>
          <w:rFonts w:hint="eastAsia" w:ascii="宋体" w:hAnsi="宋体" w:eastAsia="宋体"/>
          <w:sz w:val="32"/>
          <w:szCs w:val="32"/>
          <w:highlight w:val="none"/>
        </w:rPr>
        <w:t>150</w:t>
      </w:r>
      <w:r>
        <w:rPr>
          <w:rFonts w:hint="eastAsia"/>
          <w:sz w:val="32"/>
          <w:szCs w:val="32"/>
          <w:highlight w:val="none"/>
        </w:rPr>
        <w:t>家</w:t>
      </w:r>
      <w:r>
        <w:rPr>
          <w:rFonts w:hint="eastAsia"/>
          <w:sz w:val="32"/>
          <w:szCs w:val="32"/>
          <w:highlight w:val="none"/>
          <w:lang w:eastAsia="zh-CN"/>
        </w:rPr>
        <w:t>。</w:t>
      </w:r>
      <w:r>
        <w:rPr>
          <w:rFonts w:hint="eastAsia"/>
          <w:sz w:val="32"/>
          <w:szCs w:val="32"/>
          <w:highlight w:val="none"/>
        </w:rPr>
        <w:t>不局限于</w:t>
      </w:r>
      <w:r>
        <w:rPr>
          <w:rFonts w:hint="eastAsia"/>
          <w:sz w:val="32"/>
          <w:szCs w:val="32"/>
          <w:highlight w:val="none"/>
          <w:lang w:eastAsia="zh-CN"/>
        </w:rPr>
        <w:t>镇域范围内</w:t>
      </w:r>
      <w:r>
        <w:rPr>
          <w:rFonts w:hint="eastAsia"/>
          <w:sz w:val="32"/>
          <w:szCs w:val="32"/>
          <w:highlight w:val="none"/>
        </w:rPr>
        <w:t>是否有电商村。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已入围淘宝村和淘宝镇名单的村镇，自动成为威海市电商村、电商镇。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第三章  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第六条</w:t>
      </w:r>
      <w:r>
        <w:rPr>
          <w:rFonts w:hint="eastAsia"/>
          <w:sz w:val="32"/>
          <w:szCs w:val="32"/>
        </w:rPr>
        <w:t xml:space="preserve"> 申报市级电商村认定的，应提交以下申报材料：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（一）电商村申报表。</w:t>
      </w:r>
      <w:r>
        <w:rPr>
          <w:rFonts w:hint="eastAsia"/>
          <w:sz w:val="32"/>
          <w:szCs w:val="32"/>
        </w:rPr>
        <w:t>申报信息包括行</w:t>
      </w:r>
      <w:r>
        <w:rPr>
          <w:rFonts w:hint="eastAsia"/>
          <w:sz w:val="32"/>
          <w:szCs w:val="32"/>
          <w:highlight w:val="none"/>
        </w:rPr>
        <w:t>政村</w:t>
      </w:r>
      <w:r>
        <w:rPr>
          <w:rFonts w:hint="eastAsia"/>
          <w:sz w:val="32"/>
          <w:szCs w:val="32"/>
          <w:highlight w:val="none"/>
          <w:lang w:eastAsia="zh-CN"/>
        </w:rPr>
        <w:t>名称、家庭</w:t>
      </w:r>
      <w:r>
        <w:rPr>
          <w:rFonts w:hint="eastAsia"/>
          <w:sz w:val="32"/>
          <w:szCs w:val="32"/>
          <w:highlight w:val="none"/>
        </w:rPr>
        <w:t>户数、</w:t>
      </w:r>
      <w:r>
        <w:rPr>
          <w:rFonts w:hint="eastAsia"/>
          <w:sz w:val="32"/>
          <w:szCs w:val="32"/>
          <w:highlight w:val="none"/>
          <w:lang w:eastAsia="zh-CN"/>
        </w:rPr>
        <w:t>从事电商户数、主要商户经营模式、年度</w:t>
      </w:r>
      <w:r>
        <w:rPr>
          <w:rFonts w:hint="eastAsia"/>
          <w:sz w:val="32"/>
          <w:szCs w:val="32"/>
          <w:highlight w:val="none"/>
        </w:rPr>
        <w:t>电商年度销售额、</w:t>
      </w:r>
      <w:r>
        <w:rPr>
          <w:rFonts w:hint="eastAsia"/>
          <w:strike w:val="0"/>
          <w:dstrike w:val="0"/>
          <w:sz w:val="32"/>
          <w:szCs w:val="32"/>
          <w:highlight w:val="none"/>
          <w:lang w:eastAsia="zh-CN"/>
        </w:rPr>
        <w:t>业务负责人及联系方式、</w:t>
      </w:r>
      <w:r>
        <w:rPr>
          <w:rFonts w:hint="eastAsia"/>
          <w:sz w:val="32"/>
          <w:szCs w:val="32"/>
          <w:highlight w:val="none"/>
        </w:rPr>
        <w:t>电商</w:t>
      </w:r>
      <w:r>
        <w:rPr>
          <w:rFonts w:hint="eastAsia"/>
          <w:sz w:val="32"/>
          <w:szCs w:val="32"/>
          <w:highlight w:val="none"/>
          <w:lang w:eastAsia="zh-CN"/>
        </w:rPr>
        <w:t>村培育</w:t>
      </w:r>
      <w:r>
        <w:rPr>
          <w:rFonts w:hint="eastAsia"/>
          <w:sz w:val="32"/>
          <w:szCs w:val="32"/>
          <w:highlight w:val="none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（二）电商村网店（网商）基本情况表。</w:t>
      </w:r>
      <w:r>
        <w:rPr>
          <w:rFonts w:hint="eastAsia"/>
          <w:sz w:val="32"/>
          <w:szCs w:val="32"/>
        </w:rPr>
        <w:t>包</w:t>
      </w:r>
      <w:r>
        <w:rPr>
          <w:rFonts w:hint="eastAsia"/>
          <w:sz w:val="32"/>
          <w:szCs w:val="32"/>
          <w:highlight w:val="none"/>
        </w:rPr>
        <w:t>括店铺</w:t>
      </w:r>
      <w:r>
        <w:rPr>
          <w:rFonts w:hint="eastAsia"/>
          <w:sz w:val="32"/>
          <w:szCs w:val="32"/>
          <w:highlight w:val="none"/>
          <w:lang w:eastAsia="zh-CN"/>
        </w:rPr>
        <w:t>名称、所属村镇、</w:t>
      </w:r>
      <w:r>
        <w:rPr>
          <w:rFonts w:hint="eastAsia"/>
          <w:sz w:val="32"/>
          <w:szCs w:val="32"/>
          <w:highlight w:val="none"/>
        </w:rPr>
        <w:t>经营场所、经营模式、电商年度销售额</w:t>
      </w:r>
      <w:r>
        <w:rPr>
          <w:rFonts w:hint="eastAsia"/>
          <w:sz w:val="32"/>
          <w:szCs w:val="32"/>
          <w:highlight w:val="none"/>
          <w:lang w:eastAsia="zh-CN"/>
        </w:rPr>
        <w:t>、</w:t>
      </w:r>
      <w:r>
        <w:rPr>
          <w:rFonts w:hint="eastAsia"/>
          <w:sz w:val="32"/>
          <w:szCs w:val="32"/>
          <w:highlight w:val="none"/>
        </w:rPr>
        <w:t>业务负责人</w:t>
      </w:r>
      <w:r>
        <w:rPr>
          <w:rFonts w:hint="eastAsia"/>
          <w:sz w:val="32"/>
          <w:szCs w:val="32"/>
          <w:highlight w:val="none"/>
          <w:lang w:eastAsia="zh-CN"/>
        </w:rPr>
        <w:t>及</w:t>
      </w:r>
      <w:r>
        <w:rPr>
          <w:rFonts w:hint="eastAsia"/>
          <w:sz w:val="32"/>
          <w:szCs w:val="32"/>
          <w:highlight w:val="none"/>
        </w:rPr>
        <w:t>联系方式等；企业或合作社等经营主体需提供营业执</w:t>
      </w:r>
      <w:r>
        <w:rPr>
          <w:rFonts w:hint="eastAsia"/>
          <w:sz w:val="32"/>
          <w:szCs w:val="32"/>
        </w:rPr>
        <w:t>照（个人销售自产农副产品、家庭手工业产品等无须取得许可的，以店铺所属者户口所在地或经营场所予以认定）。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（三）电商村创建方案。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（四）交易额证明：</w:t>
      </w:r>
      <w:r>
        <w:rPr>
          <w:rFonts w:hint="eastAsia"/>
          <w:sz w:val="32"/>
          <w:szCs w:val="32"/>
        </w:rPr>
        <w:t>第三方交易平台、手机APP、微信营销、直播电商等方式均可纳入统计，相关交易额证明可包括电子商务平台或后台交易截图、互联网服务收入票据、关联账户交易流水、互联网线下业务交易流水、可证明相关交易额的票据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（五）申报材料真实性声明。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（六）其他需提交的证明材料。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第七条</w:t>
      </w:r>
      <w:r>
        <w:rPr>
          <w:rFonts w:hint="eastAsia"/>
          <w:sz w:val="32"/>
          <w:szCs w:val="32"/>
        </w:rPr>
        <w:t xml:space="preserve"> 申报市级电商镇认定的，应提交以下申报材料：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（一）电商镇申报表。</w:t>
      </w:r>
      <w:r>
        <w:rPr>
          <w:rFonts w:hint="eastAsia"/>
          <w:sz w:val="32"/>
          <w:szCs w:val="32"/>
        </w:rPr>
        <w:t>申报信息包括镇（街道办事处）</w:t>
      </w:r>
      <w:r>
        <w:rPr>
          <w:rFonts w:hint="eastAsia"/>
          <w:sz w:val="32"/>
          <w:szCs w:val="32"/>
          <w:lang w:eastAsia="zh-CN"/>
        </w:rPr>
        <w:t>名称、</w:t>
      </w:r>
      <w:r>
        <w:rPr>
          <w:rFonts w:hint="eastAsia"/>
          <w:sz w:val="32"/>
          <w:szCs w:val="32"/>
          <w:highlight w:val="none"/>
          <w:lang w:eastAsia="zh-CN"/>
        </w:rPr>
        <w:t>网店（网商）数量、主要商户经营模式、年度</w:t>
      </w:r>
      <w:r>
        <w:rPr>
          <w:rFonts w:hint="eastAsia"/>
          <w:sz w:val="32"/>
          <w:szCs w:val="32"/>
          <w:highlight w:val="none"/>
        </w:rPr>
        <w:t>电商年</w:t>
      </w:r>
      <w:r>
        <w:rPr>
          <w:rFonts w:hint="eastAsia"/>
          <w:sz w:val="32"/>
          <w:szCs w:val="32"/>
        </w:rPr>
        <w:t>度销售额</w:t>
      </w:r>
      <w:r>
        <w:rPr>
          <w:rFonts w:hint="eastAsia"/>
          <w:sz w:val="32"/>
          <w:szCs w:val="32"/>
          <w:lang w:eastAsia="zh-CN"/>
        </w:rPr>
        <w:t>、业务负责人及</w:t>
      </w:r>
      <w:r>
        <w:rPr>
          <w:rFonts w:hint="eastAsia"/>
          <w:sz w:val="32"/>
          <w:szCs w:val="32"/>
          <w:highlight w:val="none"/>
          <w:lang w:eastAsia="zh-CN"/>
        </w:rPr>
        <w:t>联系方式、</w:t>
      </w:r>
      <w:r>
        <w:rPr>
          <w:rFonts w:hint="eastAsia"/>
          <w:sz w:val="32"/>
          <w:szCs w:val="32"/>
          <w:highlight w:val="none"/>
        </w:rPr>
        <w:t>电商</w:t>
      </w:r>
      <w:r>
        <w:rPr>
          <w:rFonts w:hint="eastAsia"/>
          <w:sz w:val="32"/>
          <w:szCs w:val="32"/>
          <w:highlight w:val="none"/>
          <w:lang w:eastAsia="zh-CN"/>
        </w:rPr>
        <w:t>镇培育</w:t>
      </w:r>
      <w:r>
        <w:rPr>
          <w:rFonts w:hint="eastAsia"/>
          <w:sz w:val="32"/>
          <w:szCs w:val="32"/>
          <w:highlight w:val="none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（二）电商镇网店（网商）基本情况表。</w:t>
      </w:r>
      <w:r>
        <w:rPr>
          <w:rFonts w:hint="eastAsia"/>
          <w:sz w:val="32"/>
          <w:szCs w:val="32"/>
          <w:highlight w:val="none"/>
        </w:rPr>
        <w:t>包括店铺</w:t>
      </w:r>
      <w:r>
        <w:rPr>
          <w:rFonts w:hint="eastAsia"/>
          <w:sz w:val="32"/>
          <w:szCs w:val="32"/>
          <w:highlight w:val="none"/>
          <w:lang w:eastAsia="zh-CN"/>
        </w:rPr>
        <w:t>名称、所属村镇、</w:t>
      </w:r>
      <w:r>
        <w:rPr>
          <w:rFonts w:hint="eastAsia"/>
          <w:sz w:val="32"/>
          <w:szCs w:val="32"/>
          <w:highlight w:val="none"/>
        </w:rPr>
        <w:t>经营场所、经营模式、电商年度销售额</w:t>
      </w:r>
      <w:r>
        <w:rPr>
          <w:rFonts w:hint="eastAsia"/>
          <w:sz w:val="32"/>
          <w:szCs w:val="32"/>
          <w:highlight w:val="none"/>
          <w:lang w:eastAsia="zh-CN"/>
        </w:rPr>
        <w:t>、</w:t>
      </w:r>
      <w:r>
        <w:rPr>
          <w:rFonts w:hint="eastAsia"/>
          <w:sz w:val="32"/>
          <w:szCs w:val="32"/>
          <w:highlight w:val="none"/>
        </w:rPr>
        <w:t>业务负责人</w:t>
      </w:r>
      <w:r>
        <w:rPr>
          <w:rFonts w:hint="eastAsia"/>
          <w:sz w:val="32"/>
          <w:szCs w:val="32"/>
          <w:highlight w:val="none"/>
          <w:lang w:eastAsia="zh-CN"/>
        </w:rPr>
        <w:t>及</w:t>
      </w:r>
      <w:r>
        <w:rPr>
          <w:rFonts w:hint="eastAsia"/>
          <w:sz w:val="32"/>
          <w:szCs w:val="32"/>
          <w:highlight w:val="none"/>
        </w:rPr>
        <w:t>联系方式等；企业或合作社等经营</w:t>
      </w:r>
      <w:r>
        <w:rPr>
          <w:rFonts w:hint="eastAsia"/>
          <w:sz w:val="32"/>
          <w:szCs w:val="32"/>
        </w:rPr>
        <w:t>主体需提供营业执照（个人销售自产农副产品、家庭手工业产品等无须取得许可的，以店铺所属者户口所在地或经营场所予以认定）。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（三）电商镇创建方案。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（四）交易额证明：</w:t>
      </w:r>
      <w:r>
        <w:rPr>
          <w:rFonts w:hint="eastAsia"/>
          <w:sz w:val="32"/>
          <w:szCs w:val="32"/>
        </w:rPr>
        <w:t>第三方交易平台、手机APP、微信营销、直播电商等方式均可纳入统计，相关交易额证明可包括电子商务平台或后台交易截图、互联网服务收入票据、关联账户交易流水、互联网线下业务交易流水、可证明相关交易额的票据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（五）申报材料真实性声明。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（六）其他需提交的证明材料。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第八条</w:t>
      </w:r>
      <w:r>
        <w:rPr>
          <w:rFonts w:hint="eastAsia"/>
          <w:sz w:val="32"/>
          <w:szCs w:val="32"/>
        </w:rPr>
        <w:t xml:space="preserve">  申请材料必须实事求是，如发现弄虚作假行为，将取消参与评定资格。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第四章  认定程序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第九条</w:t>
      </w:r>
      <w:r>
        <w:rPr>
          <w:rFonts w:hint="eastAsia"/>
          <w:sz w:val="32"/>
          <w:szCs w:val="32"/>
        </w:rPr>
        <w:t xml:space="preserve">  相关行政村、镇（街道办事处）可参照本办法根据自身情况填报申报表，向所在区市、开发区商务主管部门提出申请（申报的行政村需经镇政府审核推荐），区市、开发区商务主管部门负责组织辖内电商村镇认定的初审工作，严格对照原件审核申报材料，确保材料完整、真实、准确，并形成推荐意见附申报材料（一式两份）报送市商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第十条</w:t>
      </w:r>
      <w:r>
        <w:rPr>
          <w:rFonts w:hint="eastAsia"/>
          <w:sz w:val="32"/>
          <w:szCs w:val="32"/>
        </w:rPr>
        <w:t xml:space="preserve">  市商务局组织电商行业机构、专家对申报材料进行审核，必要时对有关内容进行现场调研，拟定出威海市电商村、电商镇名单。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</w:rPr>
        <w:t>第十一条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市商务局将拟定的电商村、电商镇名单在市商务局网站进行公示</w:t>
      </w:r>
      <w:r>
        <w:rPr>
          <w:rFonts w:hint="default"/>
          <w:sz w:val="32"/>
          <w:szCs w:val="32"/>
        </w:rPr>
        <w:t>，</w:t>
      </w:r>
      <w:r>
        <w:rPr>
          <w:rFonts w:hint="default"/>
          <w:color w:val="auto"/>
          <w:sz w:val="32"/>
          <w:szCs w:val="32"/>
          <w:highlight w:val="none"/>
        </w:rPr>
        <w:t>公示期为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/>
          <w:color w:val="auto"/>
          <w:sz w:val="32"/>
          <w:szCs w:val="32"/>
          <w:highlight w:val="none"/>
        </w:rPr>
        <w:t>个工作日</w:t>
      </w:r>
      <w:r>
        <w:rPr>
          <w:rFonts w:hint="eastAsia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第十二条</w:t>
      </w:r>
      <w:r>
        <w:rPr>
          <w:rFonts w:hint="eastAsia"/>
          <w:color w:val="auto"/>
          <w:sz w:val="32"/>
          <w:szCs w:val="32"/>
          <w:highlight w:val="none"/>
        </w:rPr>
        <w:t xml:space="preserve"> 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/>
          <w:color w:val="auto"/>
          <w:sz w:val="32"/>
          <w:szCs w:val="32"/>
          <w:highlight w:val="none"/>
          <w:lang w:eastAsia="zh-CN"/>
        </w:rPr>
        <w:t>公示期内任何单位或个人对名单有异议的，可以向市商务局提出书面异议，由市商务局进行审查。</w:t>
      </w:r>
      <w:r>
        <w:rPr>
          <w:rFonts w:hint="eastAsia"/>
          <w:color w:val="auto"/>
          <w:sz w:val="32"/>
          <w:szCs w:val="32"/>
          <w:highlight w:val="none"/>
        </w:rPr>
        <w:t>公示</w:t>
      </w:r>
      <w:r>
        <w:rPr>
          <w:rFonts w:hint="default"/>
          <w:color w:val="auto"/>
          <w:sz w:val="32"/>
          <w:szCs w:val="32"/>
          <w:highlight w:val="none"/>
        </w:rPr>
        <w:t>期满</w:t>
      </w:r>
      <w:r>
        <w:rPr>
          <w:rFonts w:hint="eastAsia"/>
          <w:sz w:val="32"/>
          <w:szCs w:val="32"/>
        </w:rPr>
        <w:t>无异议后，由市商务局确定为电商村、电商镇</w:t>
      </w:r>
      <w:r>
        <w:rPr>
          <w:rFonts w:hint="default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第五章  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cs="仿宋_GB2312"/>
          <w:sz w:val="32"/>
          <w:szCs w:val="32"/>
          <w:highlight w:val="none"/>
        </w:rPr>
      </w:pPr>
      <w:r>
        <w:rPr>
          <w:rFonts w:hint="eastAsia" w:cs="仿宋_GB2312"/>
          <w:b/>
          <w:bCs/>
          <w:sz w:val="32"/>
          <w:szCs w:val="32"/>
        </w:rPr>
        <w:t>第十</w:t>
      </w:r>
      <w:r>
        <w:rPr>
          <w:rFonts w:hint="eastAsia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cs="仿宋_GB2312"/>
          <w:b/>
          <w:bCs/>
          <w:sz w:val="32"/>
          <w:szCs w:val="32"/>
        </w:rPr>
        <w:t>条</w:t>
      </w:r>
      <w:r>
        <w:rPr>
          <w:rFonts w:hint="eastAsia" w:cs="仿宋_GB2312"/>
          <w:sz w:val="32"/>
          <w:szCs w:val="32"/>
        </w:rPr>
        <w:t xml:space="preserve">  各区市、开发区电子商务主管部门负责电商村镇建设</w:t>
      </w:r>
      <w:r>
        <w:rPr>
          <w:rFonts w:hint="eastAsia" w:cs="仿宋_GB2312"/>
          <w:sz w:val="32"/>
          <w:szCs w:val="32"/>
          <w:lang w:eastAsia="zh-CN"/>
        </w:rPr>
        <w:t>、</w:t>
      </w:r>
      <w:r>
        <w:rPr>
          <w:rFonts w:hint="eastAsia" w:cs="仿宋_GB2312"/>
          <w:sz w:val="32"/>
          <w:szCs w:val="32"/>
        </w:rPr>
        <w:t>推进和监督工作，组织引导辖内电商村、电商镇电子商务的推广</w:t>
      </w:r>
      <w:r>
        <w:rPr>
          <w:rFonts w:hint="eastAsia" w:cs="仿宋_GB2312"/>
          <w:sz w:val="32"/>
          <w:szCs w:val="32"/>
          <w:highlight w:val="none"/>
        </w:rPr>
        <w:t>应用，开展</w:t>
      </w:r>
      <w:r>
        <w:rPr>
          <w:rFonts w:hint="eastAsia" w:cs="仿宋_GB2312"/>
          <w:sz w:val="32"/>
          <w:szCs w:val="32"/>
          <w:highlight w:val="none"/>
          <w:lang w:eastAsia="zh-CN"/>
        </w:rPr>
        <w:t>业务</w:t>
      </w:r>
      <w:r>
        <w:rPr>
          <w:rFonts w:hint="eastAsia" w:cs="仿宋_GB2312"/>
          <w:sz w:val="32"/>
          <w:szCs w:val="32"/>
          <w:highlight w:val="none"/>
        </w:rPr>
        <w:t>培训、入驻平台对接、电商直播等活动。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cs="仿宋_GB2312"/>
          <w:sz w:val="32"/>
          <w:szCs w:val="32"/>
          <w:highlight w:val="none"/>
        </w:rPr>
      </w:pPr>
      <w:r>
        <w:rPr>
          <w:rFonts w:hint="eastAsia" w:cs="仿宋_GB2312"/>
          <w:b/>
          <w:bCs/>
          <w:sz w:val="32"/>
          <w:szCs w:val="32"/>
          <w:highlight w:val="none"/>
        </w:rPr>
        <w:t>第十</w:t>
      </w:r>
      <w:r>
        <w:rPr>
          <w:rFonts w:hint="eastAsia" w:cs="仿宋_GB2312"/>
          <w:b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cs="仿宋_GB2312"/>
          <w:b/>
          <w:bCs/>
          <w:sz w:val="32"/>
          <w:szCs w:val="32"/>
          <w:highlight w:val="none"/>
        </w:rPr>
        <w:t>条</w:t>
      </w:r>
      <w:r>
        <w:rPr>
          <w:rFonts w:hint="eastAsia" w:cs="仿宋_GB2312"/>
          <w:sz w:val="32"/>
          <w:szCs w:val="32"/>
          <w:highlight w:val="none"/>
        </w:rPr>
        <w:t xml:space="preserve">  </w:t>
      </w:r>
      <w:r>
        <w:rPr>
          <w:rFonts w:hint="eastAsia" w:cs="仿宋_GB2312"/>
          <w:sz w:val="32"/>
          <w:szCs w:val="32"/>
          <w:highlight w:val="none"/>
          <w:lang w:eastAsia="zh-CN"/>
        </w:rPr>
        <w:t>经认定的</w:t>
      </w:r>
      <w:r>
        <w:rPr>
          <w:rFonts w:hint="eastAsia" w:cs="仿宋_GB2312"/>
          <w:sz w:val="32"/>
          <w:szCs w:val="32"/>
          <w:highlight w:val="none"/>
        </w:rPr>
        <w:t>电商村、电商镇应在每年</w:t>
      </w:r>
      <w:r>
        <w:rPr>
          <w:rFonts w:hint="eastAsia" w:ascii="宋体" w:hAnsi="宋体" w:eastAsia="宋体" w:cs="仿宋_GB2312"/>
          <w:sz w:val="32"/>
          <w:szCs w:val="32"/>
          <w:highlight w:val="none"/>
        </w:rPr>
        <w:t>3</w:t>
      </w:r>
      <w:r>
        <w:rPr>
          <w:rFonts w:hint="eastAsia" w:cs="仿宋_GB2312"/>
          <w:sz w:val="32"/>
          <w:szCs w:val="32"/>
          <w:highlight w:val="none"/>
        </w:rPr>
        <w:t>月底前，由所在区市、开发区商务主管部门负责汇总上一年度电商发展情况，并报送市商务局。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cs="仿宋_GB2312"/>
          <w:sz w:val="32"/>
          <w:szCs w:val="32"/>
          <w:highlight w:val="none"/>
        </w:rPr>
      </w:pPr>
      <w:r>
        <w:rPr>
          <w:rFonts w:hint="eastAsia" w:cs="仿宋_GB2312"/>
          <w:b/>
          <w:bCs/>
          <w:sz w:val="32"/>
          <w:szCs w:val="32"/>
          <w:highlight w:val="none"/>
        </w:rPr>
        <w:t>第十</w:t>
      </w:r>
      <w:r>
        <w:rPr>
          <w:rFonts w:hint="eastAsia" w:cs="仿宋_GB2312"/>
          <w:b/>
          <w:bCs/>
          <w:sz w:val="32"/>
          <w:szCs w:val="32"/>
          <w:highlight w:val="none"/>
          <w:lang w:eastAsia="zh-CN"/>
        </w:rPr>
        <w:t>五</w:t>
      </w:r>
      <w:r>
        <w:rPr>
          <w:rFonts w:hint="eastAsia" w:cs="仿宋_GB2312"/>
          <w:b/>
          <w:bCs/>
          <w:sz w:val="32"/>
          <w:szCs w:val="32"/>
          <w:highlight w:val="none"/>
        </w:rPr>
        <w:t>条</w:t>
      </w:r>
      <w:r>
        <w:rPr>
          <w:rFonts w:hint="eastAsia" w:cs="仿宋_GB2312"/>
          <w:sz w:val="32"/>
          <w:szCs w:val="32"/>
          <w:highlight w:val="none"/>
        </w:rPr>
        <w:t xml:space="preserve">  市商务局对电商村、电商镇实行动态管理。每年按照</w:t>
      </w:r>
      <w:r>
        <w:rPr>
          <w:rFonts w:hint="eastAsia" w:cs="仿宋_GB2312"/>
          <w:sz w:val="32"/>
          <w:szCs w:val="32"/>
          <w:highlight w:val="none"/>
          <w:lang w:eastAsia="zh-CN"/>
        </w:rPr>
        <w:t>既定标准</w:t>
      </w:r>
      <w:r>
        <w:rPr>
          <w:rFonts w:hint="eastAsia" w:cs="仿宋_GB2312"/>
          <w:sz w:val="32"/>
          <w:szCs w:val="32"/>
          <w:highlight w:val="none"/>
        </w:rPr>
        <w:t>进行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复核</w:t>
      </w:r>
      <w:r>
        <w:rPr>
          <w:rFonts w:hint="eastAsia" w:cs="仿宋_GB2312"/>
          <w:sz w:val="32"/>
          <w:szCs w:val="32"/>
          <w:highlight w:val="none"/>
        </w:rPr>
        <w:t>，对于</w:t>
      </w:r>
      <w:r>
        <w:rPr>
          <w:rFonts w:hint="eastAsia" w:cs="仿宋_GB2312"/>
          <w:sz w:val="32"/>
          <w:szCs w:val="32"/>
          <w:highlight w:val="none"/>
          <w:lang w:eastAsia="zh-CN"/>
        </w:rPr>
        <w:t>复核</w:t>
      </w:r>
      <w:r>
        <w:rPr>
          <w:rFonts w:hint="eastAsia" w:cs="仿宋_GB2312"/>
          <w:sz w:val="32"/>
          <w:szCs w:val="32"/>
          <w:highlight w:val="none"/>
        </w:rPr>
        <w:t>达标的</w:t>
      </w:r>
      <w:r>
        <w:rPr>
          <w:rFonts w:hint="eastAsia" w:cs="仿宋_GB2312"/>
          <w:sz w:val="32"/>
          <w:szCs w:val="32"/>
          <w:highlight w:val="none"/>
          <w:lang w:eastAsia="zh-CN"/>
        </w:rPr>
        <w:t>，继续保留市级</w:t>
      </w:r>
      <w:r>
        <w:rPr>
          <w:rFonts w:hint="eastAsia" w:cs="仿宋_GB2312"/>
          <w:sz w:val="32"/>
          <w:szCs w:val="32"/>
          <w:highlight w:val="none"/>
        </w:rPr>
        <w:t>电商村、电商镇</w:t>
      </w:r>
      <w:r>
        <w:rPr>
          <w:rFonts w:hint="eastAsia" w:cs="仿宋_GB2312"/>
          <w:sz w:val="32"/>
          <w:szCs w:val="32"/>
          <w:highlight w:val="none"/>
          <w:lang w:eastAsia="zh-CN"/>
        </w:rPr>
        <w:t>称号</w:t>
      </w:r>
      <w:r>
        <w:rPr>
          <w:rFonts w:hint="eastAsia" w:cs="仿宋_GB2312"/>
          <w:sz w:val="32"/>
          <w:szCs w:val="32"/>
          <w:highlight w:val="none"/>
        </w:rPr>
        <w:t>，</w:t>
      </w:r>
      <w:r>
        <w:rPr>
          <w:rFonts w:hint="eastAsia" w:cs="仿宋_GB2312"/>
          <w:sz w:val="32"/>
          <w:szCs w:val="32"/>
          <w:highlight w:val="none"/>
          <w:lang w:eastAsia="zh-CN"/>
        </w:rPr>
        <w:t>复核</w:t>
      </w:r>
      <w:r>
        <w:rPr>
          <w:rFonts w:hint="eastAsia" w:cs="仿宋_GB2312"/>
          <w:sz w:val="32"/>
          <w:szCs w:val="32"/>
          <w:highlight w:val="none"/>
        </w:rPr>
        <w:t>不达标的</w:t>
      </w:r>
      <w:r>
        <w:rPr>
          <w:rFonts w:hint="eastAsia" w:cs="仿宋_GB2312"/>
          <w:sz w:val="32"/>
          <w:szCs w:val="32"/>
          <w:highlight w:val="none"/>
          <w:lang w:eastAsia="zh-CN"/>
        </w:rPr>
        <w:t>予以取消</w:t>
      </w:r>
      <w:r>
        <w:rPr>
          <w:rFonts w:hint="eastAsia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第六章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 w:cs="仿宋_GB2312"/>
          <w:b/>
          <w:bCs/>
          <w:sz w:val="32"/>
          <w:szCs w:val="32"/>
        </w:rPr>
        <w:t>第十六条</w:t>
      </w:r>
      <w:r>
        <w:rPr>
          <w:rFonts w:hint="eastAsia" w:cs="仿宋_GB2312"/>
          <w:sz w:val="32"/>
          <w:szCs w:val="32"/>
        </w:rPr>
        <w:t xml:space="preserve">  本办法</w:t>
      </w:r>
      <w:r>
        <w:rPr>
          <w:rFonts w:hint="eastAsia"/>
          <w:sz w:val="32"/>
          <w:szCs w:val="32"/>
        </w:rPr>
        <w:t>由市商务局负责解释。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cs="仿宋_GB2312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第十七条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cs="仿宋_GB2312"/>
          <w:sz w:val="32"/>
          <w:szCs w:val="32"/>
        </w:rPr>
        <w:t>本办法自xx年xx月xx日起施行，有效期至xx年xx月xx日。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附件：</w:t>
      </w:r>
      <w:r>
        <w:rPr>
          <w:rFonts w:hint="eastAsia" w:ascii="宋体" w:hAnsi="宋体" w:eastAsia="宋体" w:cs="仿宋_GB2312"/>
          <w:sz w:val="32"/>
          <w:szCs w:val="32"/>
        </w:rPr>
        <w:t>1</w:t>
      </w:r>
      <w:r>
        <w:rPr>
          <w:rFonts w:hint="eastAsia" w:cs="仿宋_GB2312"/>
          <w:sz w:val="32"/>
          <w:szCs w:val="32"/>
        </w:rPr>
        <w:t>.电商村、电商镇申报表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 xml:space="preserve">      </w:t>
      </w:r>
      <w:r>
        <w:rPr>
          <w:rFonts w:hint="eastAsia" w:ascii="宋体" w:hAnsi="宋体" w:eastAsia="宋体" w:cs="仿宋_GB2312"/>
          <w:sz w:val="32"/>
          <w:szCs w:val="32"/>
        </w:rPr>
        <w:t>2</w:t>
      </w:r>
      <w:r>
        <w:rPr>
          <w:rFonts w:hint="eastAsia" w:cs="仿宋_GB2312"/>
          <w:sz w:val="32"/>
          <w:szCs w:val="32"/>
        </w:rPr>
        <w:t>.网店（网商）基本情况表</w:t>
      </w:r>
    </w:p>
    <w:p>
      <w:pPr>
        <w:spacing w:line="560" w:lineRule="exact"/>
        <w:ind w:firstLine="640" w:firstLineChars="200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 xml:space="preserve">      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hint="eastAsia" w:ascii="宋体" w:hAnsi="宋体" w:eastAsia="宋体" w:cs="黑体"/>
          <w:sz w:val="32"/>
          <w:szCs w:val="32"/>
        </w:rPr>
        <w:t>1</w:t>
      </w:r>
    </w:p>
    <w:p>
      <w:pPr>
        <w:widowControl/>
        <w:spacing w:line="50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电商村申报表</w:t>
      </w:r>
    </w:p>
    <w:p>
      <w:pPr>
        <w:spacing w:line="560" w:lineRule="exact"/>
        <w:rPr>
          <w:rFonts w:cs="仿宋_GB2312"/>
          <w:sz w:val="24"/>
          <w:szCs w:val="24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788"/>
        <w:gridCol w:w="294"/>
        <w:gridCol w:w="1729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2" w:type="pct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行政村名称</w:t>
            </w:r>
          </w:p>
        </w:tc>
        <w:tc>
          <w:tcPr>
            <w:tcW w:w="3607" w:type="pct"/>
            <w:gridSpan w:val="4"/>
          </w:tcPr>
          <w:p>
            <w:pPr>
              <w:spacing w:line="400" w:lineRule="exact"/>
              <w:rPr>
                <w:rFonts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家庭户数</w:t>
            </w:r>
          </w:p>
        </w:tc>
        <w:tc>
          <w:tcPr>
            <w:tcW w:w="987" w:type="pct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</w:p>
        </w:tc>
        <w:tc>
          <w:tcPr>
            <w:tcW w:w="111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从事电商户数</w:t>
            </w:r>
          </w:p>
        </w:tc>
        <w:tc>
          <w:tcPr>
            <w:tcW w:w="1502" w:type="pct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2" w:type="pct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主要商户经营模式</w:t>
            </w:r>
          </w:p>
        </w:tc>
        <w:tc>
          <w:tcPr>
            <w:tcW w:w="3607" w:type="pct"/>
            <w:gridSpan w:val="4"/>
          </w:tcPr>
          <w:p>
            <w:pPr>
              <w:spacing w:line="400" w:lineRule="exact"/>
              <w:rPr>
                <w:rFonts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2" w:type="pct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年度电商销售额</w:t>
            </w:r>
          </w:p>
        </w:tc>
        <w:tc>
          <w:tcPr>
            <w:tcW w:w="3607" w:type="pct"/>
            <w:gridSpan w:val="4"/>
          </w:tcPr>
          <w:p>
            <w:pPr>
              <w:spacing w:line="400" w:lineRule="exact"/>
              <w:rPr>
                <w:rFonts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2" w:type="pct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行政村业务负责人</w:t>
            </w:r>
          </w:p>
        </w:tc>
        <w:tc>
          <w:tcPr>
            <w:tcW w:w="985" w:type="pct"/>
          </w:tcPr>
          <w:p>
            <w:pPr>
              <w:spacing w:line="400" w:lineRule="exact"/>
              <w:rPr>
                <w:rFonts w:eastAsia="黑体" w:cs="黑体"/>
                <w:sz w:val="28"/>
                <w:szCs w:val="28"/>
              </w:rPr>
            </w:pPr>
          </w:p>
        </w:tc>
        <w:tc>
          <w:tcPr>
            <w:tcW w:w="111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504" w:type="pct"/>
          </w:tcPr>
          <w:p>
            <w:pPr>
              <w:spacing w:line="400" w:lineRule="exact"/>
              <w:rPr>
                <w:rFonts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exact"/>
          <w:jc w:val="center"/>
        </w:trPr>
        <w:tc>
          <w:tcPr>
            <w:tcW w:w="5000" w:type="pct"/>
            <w:gridSpan w:val="5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电商村培育情况：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exact"/>
          <w:jc w:val="center"/>
        </w:trPr>
        <w:tc>
          <w:tcPr>
            <w:tcW w:w="2541" w:type="pct"/>
            <w:gridSpan w:val="3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镇（街道办事处）意见：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盖章     年   月   日</w:t>
            </w:r>
          </w:p>
        </w:tc>
        <w:tc>
          <w:tcPr>
            <w:tcW w:w="2458" w:type="pct"/>
            <w:gridSpan w:val="2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区市、开发区商务部门意见: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exact"/>
          <w:jc w:val="center"/>
        </w:trPr>
        <w:tc>
          <w:tcPr>
            <w:tcW w:w="5000" w:type="pct"/>
            <w:gridSpan w:val="5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</w:tr>
    </w:tbl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注：“经营模式”指商户通过哪家平台进行经营活动。例如：微信公众号、微信小程序、天猫、淘宝、京东、苏宁、唯品会、美团等。</w:t>
      </w:r>
    </w:p>
    <w:p>
      <w:pPr>
        <w:widowControl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电商镇申报表</w:t>
      </w:r>
    </w:p>
    <w:p>
      <w:pPr>
        <w:spacing w:line="560" w:lineRule="exact"/>
        <w:rPr>
          <w:rFonts w:cs="仿宋_GB2312"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253"/>
        <w:gridCol w:w="2024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镇（街道办事处）名称</w:t>
            </w:r>
          </w:p>
        </w:tc>
        <w:tc>
          <w:tcPr>
            <w:tcW w:w="6004" w:type="dxa"/>
            <w:gridSpan w:val="3"/>
          </w:tcPr>
          <w:p>
            <w:pPr>
              <w:spacing w:line="400" w:lineRule="exact"/>
              <w:rPr>
                <w:rFonts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1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网店（网商）数量</w:t>
            </w:r>
          </w:p>
        </w:tc>
        <w:tc>
          <w:tcPr>
            <w:tcW w:w="59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主要商户经营模式</w:t>
            </w:r>
          </w:p>
        </w:tc>
        <w:tc>
          <w:tcPr>
            <w:tcW w:w="6004" w:type="dxa"/>
            <w:gridSpan w:val="3"/>
          </w:tcPr>
          <w:p>
            <w:pPr>
              <w:spacing w:line="400" w:lineRule="exact"/>
              <w:rPr>
                <w:rFonts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年度电商销售额</w:t>
            </w:r>
          </w:p>
        </w:tc>
        <w:tc>
          <w:tcPr>
            <w:tcW w:w="6004" w:type="dxa"/>
            <w:gridSpan w:val="3"/>
          </w:tcPr>
          <w:p>
            <w:pPr>
              <w:spacing w:line="400" w:lineRule="exact"/>
              <w:rPr>
                <w:rFonts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镇（街道办事处）业务负责人</w:t>
            </w:r>
          </w:p>
        </w:tc>
        <w:tc>
          <w:tcPr>
            <w:tcW w:w="1254" w:type="dxa"/>
          </w:tcPr>
          <w:p>
            <w:pPr>
              <w:spacing w:line="400" w:lineRule="exact"/>
              <w:rPr>
                <w:rFonts w:eastAsia="黑体" w:cs="黑体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725" w:type="dxa"/>
          </w:tcPr>
          <w:p>
            <w:pPr>
              <w:spacing w:line="400" w:lineRule="exact"/>
              <w:rPr>
                <w:rFonts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exact"/>
          <w:jc w:val="center"/>
        </w:trPr>
        <w:tc>
          <w:tcPr>
            <w:tcW w:w="9060" w:type="dxa"/>
            <w:gridSpan w:val="4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电商镇培育情况：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exact"/>
          <w:jc w:val="center"/>
        </w:trPr>
        <w:tc>
          <w:tcPr>
            <w:tcW w:w="9060" w:type="dxa"/>
            <w:gridSpan w:val="4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推荐单位意见：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  <w:jc w:val="center"/>
        </w:trPr>
        <w:tc>
          <w:tcPr>
            <w:tcW w:w="9060" w:type="dxa"/>
            <w:gridSpan w:val="4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eastAsia="黑体" w:cs="黑体"/>
          <w:sz w:val="32"/>
          <w:szCs w:val="32"/>
        </w:rPr>
      </w:pPr>
      <w:r>
        <w:rPr>
          <w:rFonts w:hint="eastAsia"/>
          <w:sz w:val="28"/>
          <w:szCs w:val="28"/>
        </w:rPr>
        <w:t>注：“经营模式”指商户通过哪家平台进行经营活动。例如：微信公众号、微信小程序、天猫、淘宝、京东、苏宁、唯品会、美团等。</w:t>
      </w:r>
    </w:p>
    <w:p>
      <w:pPr>
        <w:spacing w:line="56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hint="eastAsia" w:ascii="宋体" w:hAnsi="宋体" w:eastAsia="宋体" w:cs="黑体"/>
          <w:sz w:val="32"/>
          <w:szCs w:val="32"/>
        </w:rPr>
        <w:t>2</w:t>
      </w:r>
    </w:p>
    <w:p>
      <w:pPr>
        <w:widowControl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网店（网商）基本情况表</w:t>
      </w:r>
    </w:p>
    <w:p>
      <w:pPr>
        <w:spacing w:line="560" w:lineRule="exact"/>
        <w:rPr>
          <w:rFonts w:cs="仿宋_GB2312"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980"/>
        <w:gridCol w:w="793"/>
        <w:gridCol w:w="1232"/>
        <w:gridCol w:w="46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30" w:type="dxa"/>
            <w:vAlign w:val="center"/>
          </w:tcPr>
          <w:p>
            <w:pPr>
              <w:spacing w:line="52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网店（网商）名称</w:t>
            </w: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30" w:type="dxa"/>
            <w:vAlign w:val="center"/>
          </w:tcPr>
          <w:p>
            <w:pPr>
              <w:spacing w:line="520" w:lineRule="exact"/>
              <w:jc w:val="center"/>
              <w:rPr>
                <w:rFonts w:eastAsia="黑体" w:cs="黑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所属村镇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经营模式</w:t>
            </w:r>
          </w:p>
        </w:tc>
        <w:tc>
          <w:tcPr>
            <w:tcW w:w="2265" w:type="dxa"/>
            <w:vAlign w:val="center"/>
          </w:tcPr>
          <w:p>
            <w:pPr>
              <w:spacing w:line="520" w:lineRule="exact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30" w:type="dxa"/>
            <w:vAlign w:val="center"/>
          </w:tcPr>
          <w:p>
            <w:pPr>
              <w:spacing w:line="520" w:lineRule="exact"/>
              <w:jc w:val="center"/>
              <w:rPr>
                <w:rFonts w:eastAsia="黑体" w:cs="黑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经营场所</w:t>
            </w: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30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年度销售额</w:t>
            </w: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30" w:type="dxa"/>
            <w:vAlign w:val="center"/>
          </w:tcPr>
          <w:p>
            <w:pPr>
              <w:spacing w:line="52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法人/个体</w:t>
            </w:r>
          </w:p>
        </w:tc>
        <w:tc>
          <w:tcPr>
            <w:tcW w:w="1980" w:type="dxa"/>
          </w:tcPr>
          <w:p>
            <w:pPr>
              <w:spacing w:line="520" w:lineRule="exact"/>
              <w:rPr>
                <w:rFonts w:eastAsia="黑体" w:cs="黑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725" w:type="dxa"/>
            <w:gridSpan w:val="2"/>
          </w:tcPr>
          <w:p>
            <w:pPr>
              <w:spacing w:line="520" w:lineRule="exact"/>
              <w:rPr>
                <w:rFonts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exact"/>
          <w:jc w:val="center"/>
        </w:trPr>
        <w:tc>
          <w:tcPr>
            <w:tcW w:w="9060" w:type="dxa"/>
            <w:gridSpan w:val="6"/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网店（网商）经营情况：</w:t>
            </w: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ind w:firstLine="6160" w:firstLineChars="2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盖章（签名）   </w:t>
            </w:r>
          </w:p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年  月  日</w:t>
            </w: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注：“经营模式”指商户通过哪家平台进行经营活动。例如：微信公众号、微信小程序、天猫、淘宝、京东、苏宁、唯品会、美团等。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8A"/>
    <w:rsid w:val="001B403F"/>
    <w:rsid w:val="00494E3E"/>
    <w:rsid w:val="00752FC0"/>
    <w:rsid w:val="00AF67D2"/>
    <w:rsid w:val="00D20D5E"/>
    <w:rsid w:val="00E85E8A"/>
    <w:rsid w:val="022D35A1"/>
    <w:rsid w:val="0C1E412E"/>
    <w:rsid w:val="121964B5"/>
    <w:rsid w:val="12C0483E"/>
    <w:rsid w:val="14E26ABC"/>
    <w:rsid w:val="15681F16"/>
    <w:rsid w:val="21FD21B6"/>
    <w:rsid w:val="33C172D9"/>
    <w:rsid w:val="34473093"/>
    <w:rsid w:val="383C1092"/>
    <w:rsid w:val="38955A0E"/>
    <w:rsid w:val="38FF0658"/>
    <w:rsid w:val="39DA470F"/>
    <w:rsid w:val="3A1E2CF8"/>
    <w:rsid w:val="3C066ED6"/>
    <w:rsid w:val="44B72305"/>
    <w:rsid w:val="48396E6A"/>
    <w:rsid w:val="49EA4316"/>
    <w:rsid w:val="4C3A479A"/>
    <w:rsid w:val="4DFC5181"/>
    <w:rsid w:val="4EE2277C"/>
    <w:rsid w:val="51B91AC3"/>
    <w:rsid w:val="57200A6C"/>
    <w:rsid w:val="5790147A"/>
    <w:rsid w:val="5CAA5213"/>
    <w:rsid w:val="5DC30C26"/>
    <w:rsid w:val="5E917F0A"/>
    <w:rsid w:val="653943FA"/>
    <w:rsid w:val="67B62956"/>
    <w:rsid w:val="6A0004F9"/>
    <w:rsid w:val="6CAD7B09"/>
    <w:rsid w:val="71586E82"/>
    <w:rsid w:val="74F15636"/>
    <w:rsid w:val="793517D9"/>
    <w:rsid w:val="79FC671A"/>
    <w:rsid w:val="7B5B7A87"/>
    <w:rsid w:val="B31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593</Words>
  <Characters>3382</Characters>
  <Lines>28</Lines>
  <Paragraphs>7</Paragraphs>
  <TotalTime>0</TotalTime>
  <ScaleCrop>false</ScaleCrop>
  <LinksUpToDate>false</LinksUpToDate>
  <CharactersWithSpaces>3968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2020-02-26T23:57:00Z</dcterms:created>
  <dc:creator>Administrator</dc:creator>
  <cp:lastModifiedBy>Administrator</cp:lastModifiedBy>
  <cp:lastPrinted>2020-02-27T16:30:00Z</cp:lastPrinted>
  <dcterms:modified xsi:type="dcterms:W3CDTF">2020-03-02T08:48:30Z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